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20" w:rsidRDefault="00C742AA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 w:rsidR="00BE1620">
        <w:rPr>
          <w:noProof/>
          <w:sz w:val="32"/>
          <w:szCs w:val="32"/>
          <w:lang w:eastAsia="ru-RU"/>
        </w:rPr>
        <w:drawing>
          <wp:inline distT="0" distB="0" distL="0" distR="0" wp14:anchorId="4FD78EF1" wp14:editId="1B938A9F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«ЦЕНТРАЛИЗОВАННАЯ БУХГАЛТЕРИЯ УПРАВЛЕНИЯ </w:t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МОЛОДЕЖИ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ГОРОД-КУРОРТ АНАПА»</w:t>
      </w:r>
    </w:p>
    <w:p w:rsidR="00BE1620" w:rsidRPr="00D76643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64A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1620" w:rsidRPr="0008547C" w:rsidRDefault="00BE1620" w:rsidP="00BE162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39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                                                                                 № _____</w:t>
      </w:r>
    </w:p>
    <w:p w:rsidR="00BE1620" w:rsidRDefault="00BE1620" w:rsidP="00BE162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E1620" w:rsidRDefault="00BE1620" w:rsidP="00BE1620">
      <w:pPr>
        <w:spacing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напа</w:t>
      </w:r>
      <w:proofErr w:type="spellEnd"/>
    </w:p>
    <w:p w:rsidR="00BE1620" w:rsidRPr="00BE1620" w:rsidRDefault="00BE1620" w:rsidP="00BE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E1620" w:rsidRDefault="00BE1620" w:rsidP="00BE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1620">
        <w:rPr>
          <w:rFonts w:ascii="Times New Roman" w:hAnsi="Times New Roman" w:cs="Times New Roman"/>
          <w:b/>
          <w:sz w:val="28"/>
        </w:rPr>
        <w:t>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средств, вырученных от его реализации</w:t>
      </w:r>
    </w:p>
    <w:p w:rsidR="00BE1620" w:rsidRDefault="00BE1620" w:rsidP="00BE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В соответствии с Федеральным законом от 25 декабря 2008 года № 273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proofErr w:type="gramStart"/>
      <w:r w:rsidRPr="00BE1620">
        <w:rPr>
          <w:rFonts w:ascii="Times New Roman" w:hAnsi="Times New Roman" w:cs="Times New Roman"/>
          <w:sz w:val="28"/>
        </w:rPr>
        <w:t>п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р и к а з ы в а ю: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1. Утвердить: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>1) Порядок сообщения о получении (далее – Порядок) муниципальным казенным учреждением «</w:t>
      </w:r>
      <w:r>
        <w:rPr>
          <w:rFonts w:ascii="Times New Roman" w:hAnsi="Times New Roman" w:cs="Times New Roman"/>
          <w:sz w:val="28"/>
        </w:rPr>
        <w:t xml:space="preserve">Централизованная бухгалтерия управления по делам молодежи администрации муниципального </w:t>
      </w:r>
      <w:r w:rsidRPr="00BE1620">
        <w:rPr>
          <w:rFonts w:ascii="Times New Roman" w:hAnsi="Times New Roman" w:cs="Times New Roman"/>
          <w:sz w:val="28"/>
        </w:rPr>
        <w:t xml:space="preserve">образования город-курорт Анапа (далее – Учреждение) и его сотрудниками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подарка, реализации (выкупа) и зачисления средств, вырученных </w:t>
      </w:r>
      <w:proofErr w:type="gramStart"/>
      <w:r w:rsidRPr="00BE1620">
        <w:rPr>
          <w:rFonts w:ascii="Times New Roman" w:hAnsi="Times New Roman" w:cs="Times New Roman"/>
          <w:sz w:val="28"/>
        </w:rPr>
        <w:t>от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1620">
        <w:rPr>
          <w:rFonts w:ascii="Times New Roman" w:hAnsi="Times New Roman" w:cs="Times New Roman"/>
          <w:sz w:val="28"/>
        </w:rPr>
        <w:t>его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реализации</w:t>
      </w:r>
      <w:r w:rsidR="000F4A8B">
        <w:rPr>
          <w:rFonts w:ascii="Times New Roman" w:hAnsi="Times New Roman" w:cs="Times New Roman"/>
          <w:sz w:val="28"/>
        </w:rPr>
        <w:t>, согласно Положению.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 2) Положение об оценочной комиссии для определения стоимости подарков, полученных Учреждением и его сотрудниками в связи с протокольным мероприятием, со служебной командировкой и с другим официальным мероприятием (далее – </w:t>
      </w:r>
      <w:r w:rsidR="000F4A8B">
        <w:rPr>
          <w:rFonts w:ascii="Times New Roman" w:hAnsi="Times New Roman" w:cs="Times New Roman"/>
          <w:sz w:val="28"/>
        </w:rPr>
        <w:t>Положение) согласно приложению 6</w:t>
      </w:r>
      <w:r w:rsidRPr="00BE1620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lastRenderedPageBreak/>
        <w:t xml:space="preserve"> 2. </w:t>
      </w:r>
      <w:proofErr w:type="gramStart"/>
      <w:r w:rsidRPr="00BE1620">
        <w:rPr>
          <w:rFonts w:ascii="Times New Roman" w:hAnsi="Times New Roman" w:cs="Times New Roman"/>
          <w:sz w:val="28"/>
        </w:rPr>
        <w:t>Ответственному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за противодействие коррупции в </w:t>
      </w:r>
      <w:r>
        <w:rPr>
          <w:rFonts w:ascii="Times New Roman" w:hAnsi="Times New Roman" w:cs="Times New Roman"/>
          <w:sz w:val="28"/>
        </w:rPr>
        <w:t>Учреждении</w:t>
      </w:r>
      <w:r w:rsidRPr="00BE1620">
        <w:rPr>
          <w:rFonts w:ascii="Times New Roman" w:hAnsi="Times New Roman" w:cs="Times New Roman"/>
          <w:sz w:val="28"/>
        </w:rPr>
        <w:t xml:space="preserve"> </w:t>
      </w:r>
      <w:r w:rsidR="000F4A8B">
        <w:rPr>
          <w:rFonts w:ascii="Times New Roman" w:hAnsi="Times New Roman" w:cs="Times New Roman"/>
          <w:sz w:val="28"/>
        </w:rPr>
        <w:t xml:space="preserve">     </w:t>
      </w:r>
      <w:r w:rsidRPr="00BE162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А. Л. Летуновская)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1) ознакомить с настоящим приказом сотрудников Учреждения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BE1620">
        <w:rPr>
          <w:rFonts w:ascii="Times New Roman" w:hAnsi="Times New Roman" w:cs="Times New Roman"/>
          <w:sz w:val="28"/>
        </w:rPr>
        <w:t>разместить Порядок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на информационном стенде Учреждения;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3) </w:t>
      </w:r>
      <w:proofErr w:type="gramStart"/>
      <w:r w:rsidRPr="00BE1620">
        <w:rPr>
          <w:rFonts w:ascii="Times New Roman" w:hAnsi="Times New Roman" w:cs="Times New Roman"/>
          <w:sz w:val="28"/>
        </w:rPr>
        <w:t>разместить Положение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на информационном стенде Учреждения.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1620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E1620">
        <w:rPr>
          <w:rFonts w:ascii="Times New Roman" w:hAnsi="Times New Roman" w:cs="Times New Roman"/>
          <w:sz w:val="28"/>
        </w:rPr>
        <w:t>Контроль за</w:t>
      </w:r>
      <w:proofErr w:type="gramEnd"/>
      <w:r w:rsidRPr="00BE1620">
        <w:rPr>
          <w:rFonts w:ascii="Times New Roman" w:hAnsi="Times New Roman" w:cs="Times New Roman"/>
          <w:sz w:val="28"/>
        </w:rPr>
        <w:t xml:space="preserve"> выполнением настоящего приказа оставляю за собой. </w:t>
      </w:r>
    </w:p>
    <w:p w:rsidR="00BE1620" w:rsidRDefault="00BE1620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F4A8B" w:rsidRDefault="000F4A8B" w:rsidP="00BE16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E1620" w:rsidRPr="00BE1620" w:rsidRDefault="00BE1620" w:rsidP="00BE16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</w:rPr>
      </w:pPr>
      <w:r w:rsidRPr="00BE1620">
        <w:rPr>
          <w:rFonts w:ascii="Times New Roman" w:hAnsi="Times New Roman" w:cs="Times New Roman"/>
          <w:sz w:val="28"/>
        </w:rPr>
        <w:t xml:space="preserve">Руководитель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Т. П. Галимова</w:t>
      </w:r>
    </w:p>
    <w:p w:rsidR="00BE1620" w:rsidRPr="00BE1620" w:rsidRDefault="00C742AA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  <w:r w:rsidRPr="00BE1620"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  <w:tab/>
      </w:r>
      <w:r w:rsidRPr="00BE1620"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  <w:tab/>
      </w:r>
    </w:p>
    <w:p w:rsidR="00BE1620" w:rsidRPr="00BE1620" w:rsidRDefault="00BE1620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</w:p>
    <w:p w:rsidR="00BE1620" w:rsidRPr="00BE1620" w:rsidRDefault="00BE1620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</w:p>
    <w:p w:rsidR="00BE1620" w:rsidRPr="00BE1620" w:rsidRDefault="00BE1620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</w:p>
    <w:p w:rsidR="00BE1620" w:rsidRPr="00BE1620" w:rsidRDefault="00BE1620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</w:p>
    <w:p w:rsidR="00BE1620" w:rsidRPr="00BE1620" w:rsidRDefault="00BE1620" w:rsidP="00BE1620">
      <w:pPr>
        <w:tabs>
          <w:tab w:val="left" w:pos="510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BE1620" w:rsidRDefault="00BE1620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16168" w:rsidRPr="00C742AA" w:rsidRDefault="0077794A" w:rsidP="00C742AA">
      <w:pPr>
        <w:tabs>
          <w:tab w:val="left" w:pos="5103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C742AA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УТВЕРЖДЕН</w:t>
      </w:r>
    </w:p>
    <w:p w:rsidR="00C742AA" w:rsidRPr="00C742AA" w:rsidRDefault="00C742AA" w:rsidP="00C742AA">
      <w:pPr>
        <w:tabs>
          <w:tab w:val="left" w:pos="6096"/>
        </w:tabs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Приказом муниципального казенного учреждения «Централизованная бухгалтерия</w:t>
      </w:r>
    </w:p>
    <w:p w:rsidR="00C16168" w:rsidRPr="00C742AA" w:rsidRDefault="00C742AA" w:rsidP="00C742AA">
      <w:pPr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у</w:t>
      </w:r>
      <w:r w:rsidRPr="00C742AA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правления по делам молодежи</w:t>
      </w: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 xml:space="preserve"> администрации м</w:t>
      </w:r>
      <w:r w:rsidRPr="00C742AA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униципального образования город-курорт Анапа</w:t>
      </w:r>
    </w:p>
    <w:p w:rsidR="00C16168" w:rsidRPr="00C742AA" w:rsidRDefault="00C742AA" w:rsidP="00C742AA">
      <w:pPr>
        <w:spacing w:after="0" w:line="240" w:lineRule="auto"/>
        <w:ind w:left="5670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о</w:t>
      </w:r>
      <w:r w:rsidRPr="00C742AA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8"/>
          <w:lang w:eastAsia="ru-RU"/>
        </w:rPr>
        <w:t>т ___________ № _______</w:t>
      </w:r>
    </w:p>
    <w:p w:rsidR="00C16168" w:rsidRPr="00C742AA" w:rsidRDefault="00C16168" w:rsidP="00C161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C16168" w:rsidRPr="00C16168" w:rsidRDefault="00C16168" w:rsidP="00C161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en-US" w:eastAsia="ru-RU"/>
        </w:rPr>
      </w:pP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C1616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ПОРЯДОК </w:t>
      </w:r>
    </w:p>
    <w:p w:rsidR="00F51757" w:rsidRDefault="00C16168" w:rsidP="00F5175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сообщения о получении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C47D62" w:rsidRDefault="00C16168" w:rsidP="00C47D62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F517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 w:rsidR="00C47D6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Настоящий П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орядок </w:t>
      </w:r>
      <w:r w:rsidR="00C47D6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устанавливает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сообщения о получении </w:t>
      </w:r>
      <w:r w:rsidR="00C47D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(далее – Учреждение) и его сотрудниками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C47D6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End"/>
    </w:p>
    <w:p w:rsidR="00BC1F2F" w:rsidRDefault="00C16168" w:rsidP="00BC1F2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C47D6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Для целей Порядка используются следующие понятия, установленные </w:t>
      </w:r>
      <w:r w:rsidRPr="00C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 </w:t>
      </w:r>
      <w:hyperlink r:id="rId6" w:history="1">
        <w:r w:rsidRPr="00C47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</w:t>
        </w:r>
        <w:r w:rsidR="00C47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рации от 9 </w:t>
        </w:r>
        <w:proofErr w:type="gramStart"/>
        <w:r w:rsidR="00C47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января 2014 г. № 10 «</w:t>
        </w:r>
        <w:r w:rsidRPr="00C47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  <w:r w:rsidR="00C47D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C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C537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«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" - 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подарок, полученный лицом, замещающим государственную (муниципальную) должность, служащим, работником от физических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вручены в качестве поощрения (награды);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C1F2F" w:rsidRDefault="00C16168" w:rsidP="00BC1F2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 </w:t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Учреждение и его сотрудники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D6BF6" w:rsidRDefault="00C16168" w:rsidP="008D6BF6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 </w:t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Учреждение и его сотрудники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обязаны в соответствии с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ных (должностных) обязанностей.</w:t>
      </w:r>
    </w:p>
    <w:p w:rsidR="007554B5" w:rsidRDefault="00C16168" w:rsidP="007554B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</w:t>
      </w:r>
      <w:r w:rsidR="00BC1F2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ностных) обязанностей (далее - У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ведомление) (п</w:t>
      </w:r>
      <w:r w:rsidR="008D6BF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риложение №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 к Порядку), представляется не позднее 3 рабочи</w:t>
      </w:r>
      <w:r w:rsidR="008D6BF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 дней со дня получения подарка.</w:t>
      </w:r>
      <w:r w:rsidR="008D6BF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При невозможности подачи уведомления в сроки, указанные в абзацах первом и третьем настоящего пункта, по причине, не зависящей от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гражданского служащего, оно представляется не позднее следующего дня после ее устранения.</w:t>
      </w:r>
    </w:p>
    <w:p w:rsidR="007554B5" w:rsidRDefault="00C16168" w:rsidP="007554B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6. Уведомление составляется в 2 (двух) экземплярах, один из которых возвращается </w:t>
      </w:r>
      <w:r w:rsidR="007554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сотруднику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представившему уведомление, с отметкой о регистрации, другой экземпляр направляется в </w:t>
      </w:r>
      <w:r w:rsidR="007554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оценочную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комиссию (далее - комиссия).</w:t>
      </w:r>
    </w:p>
    <w:p w:rsidR="00F45BCE" w:rsidRDefault="00C16168" w:rsidP="00F45BC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7. 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тысячи рублей либо стоимость которого неизвестна </w:t>
      </w:r>
      <w:r w:rsidR="00F45BC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сотруднику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получившему подарок, сдается ответственному лицу </w:t>
      </w:r>
      <w:r w:rsidR="00F45BC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оценочной комиссии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которое принимает его на хранение по ак</w:t>
      </w:r>
      <w:r w:rsidR="00F45BC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ту приема-передачи (приложение №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2 к Порядку), не позднее 5 (пяти) рабочих дней со дня регистрации уведомления в соответствующем ж</w:t>
      </w:r>
      <w:r w:rsidR="00F45BC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урнале регистрации (приложение №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3 к Порядку).</w:t>
      </w:r>
      <w:proofErr w:type="gramEnd"/>
    </w:p>
    <w:p w:rsidR="00F45BCE" w:rsidRDefault="00C16168" w:rsidP="00F45BC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8. 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F45BCE" w:rsidRDefault="00C16168" w:rsidP="00F45BC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4A42C5" w:rsidRDefault="00C16168" w:rsidP="004A42C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10. Подарок возвращается сдавшему его лицу по акту приема-передачи в случае, если его стоимость не превышает 3 тысяч рублей. </w:t>
      </w:r>
      <w:r w:rsidR="002B0B8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Оценочная комиссия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обеспечивает включение в установленном законодательством Российской Федерации о бухгалтерском учете порядке принятого к бухгалтерскому учету подарка, стоимость которого превышает 3 тысячи рублей, в реестр </w:t>
      </w:r>
      <w:r w:rsidR="002B0B8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Учреждения.</w:t>
      </w:r>
    </w:p>
    <w:p w:rsidR="004A42C5" w:rsidRDefault="00C16168" w:rsidP="004A42C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11.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Сотрудник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сдавший подарок, может его выкупить, направив на имя руководителя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Учреждения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4A42C5" w:rsidRDefault="00C16168" w:rsidP="004A42C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12. Комиссия в течение 3 (трех) месяцев со дня поступления заявления, указанного в пункте 11 Порядка, организует оценку стоимости подарка для реализации (выкупа) и уведомляет в письменной форме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сотрудника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подавшего заявление, о результатах оценки. В течение месяца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сотрудник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выкупает подарок по установленной в результате оценки стоимости или отказывается от выкупа.</w:t>
      </w:r>
    </w:p>
    <w:p w:rsidR="004A42C5" w:rsidRDefault="00C16168" w:rsidP="004A42C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13. Подарок, в отношении которого не поступило заявление в срок, указанный в пункте 11 Порядка, может использоваться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Учреждением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4A42C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Учреждения.</w:t>
      </w:r>
    </w:p>
    <w:p w:rsidR="004321BE" w:rsidRDefault="004A42C5" w:rsidP="004321B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14. 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случае нецелесообразности использования подарка руководителем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Учреждения 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321BE" w:rsidRDefault="00C16168" w:rsidP="004321B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15. Оценка стоимости подарка для реализации (выкупа), предусмотренная пунктами 12 и 14 Порядка, осуществляется субъектами оценочной деятельности в соответствии с законодательством Российской Федер</w:t>
      </w:r>
      <w:r w:rsidR="004321B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ации об оценочной деятельности.</w:t>
      </w:r>
    </w:p>
    <w:p w:rsidR="0098033F" w:rsidRDefault="00C16168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16. В случае если подарок не выкуплен или не реализован, руководителем </w:t>
      </w:r>
      <w:r w:rsidR="004321B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Учреждения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</w:t>
      </w:r>
      <w:r w:rsidR="0098033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тельством Российской Федерации.</w:t>
      </w:r>
    </w:p>
    <w:p w:rsidR="00C16168" w:rsidRDefault="00C16168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Default="0098033F" w:rsidP="0098033F">
      <w:pPr>
        <w:tabs>
          <w:tab w:val="left" w:pos="709"/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 xml:space="preserve"> А. Л. Летуновская</w:t>
      </w: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8033F" w:rsidRPr="00C16168" w:rsidRDefault="0098033F" w:rsidP="0098033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90862" w:rsidRDefault="00C90862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234635" w:rsidRDefault="00234635" w:rsidP="00C90862">
      <w:pPr>
        <w:tabs>
          <w:tab w:val="left" w:pos="4962"/>
        </w:tabs>
        <w:spacing w:after="0" w:line="315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234635" w:rsidRDefault="00234635" w:rsidP="00C90862">
      <w:pPr>
        <w:tabs>
          <w:tab w:val="left" w:pos="4962"/>
        </w:tabs>
        <w:spacing w:after="0" w:line="315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C16168" w:rsidRDefault="00C90862" w:rsidP="00234635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ab/>
        <w:t>Приложение №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Порядку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сообщения о получении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</w:t>
      </w:r>
      <w:r w:rsidR="00190AE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подарка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связи с протокольными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мероприятиями, служебными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командировками и другими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официальными мероприятиями,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участие в которых связано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 исполнением служебных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(должностных) обязанностей,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его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(выкупа)</w:t>
      </w:r>
    </w:p>
    <w:p w:rsidR="00F05CD2" w:rsidRPr="00C16168" w:rsidRDefault="00F05CD2" w:rsidP="00234635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16168" w:rsidRPr="00F05CD2" w:rsidRDefault="00C16168" w:rsidP="00F05CD2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Уведомление о получении подарка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___________________________________________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___________________________________________</w:t>
      </w:r>
    </w:p>
    <w:p w:rsidR="00190AE4" w:rsidRDefault="00190AE4" w:rsidP="00190AE4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(оценочная комиссия для определения стоимости                подарков, полученными в связи с протокольными </w:t>
      </w:r>
      <w:proofErr w:type="gramEnd"/>
    </w:p>
    <w:p w:rsidR="00190AE4" w:rsidRDefault="00190AE4" w:rsidP="00190AE4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мероприятиями, со служебной командировкой </w:t>
      </w:r>
    </w:p>
    <w:p w:rsidR="00C16168" w:rsidRPr="00190AE4" w:rsidRDefault="00190AE4" w:rsidP="00190AE4">
      <w:pPr>
        <w:tabs>
          <w:tab w:val="left" w:pos="4962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 иными официальными мероприятиями)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от ________________________________________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___________________________________________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  </w:t>
      </w:r>
      <w:proofErr w:type="gramStart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(фамилия, имя, отчество (при наличии),</w:t>
      </w:r>
      <w:proofErr w:type="gramEnd"/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                      </w:t>
      </w:r>
      <w:r w:rsid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занимаемая должность)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Уведомление о получении подарка от "__" ___________ 20__ г.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Извещаю о получении _______________________________________________________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</w:t>
      </w:r>
      <w:r w:rsidR="00037CB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                  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(дата получения)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подарк</w:t>
      </w:r>
      <w:proofErr w:type="gramStart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а(</w:t>
      </w:r>
      <w:proofErr w:type="spellStart"/>
      <w:proofErr w:type="gramEnd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ов</w:t>
      </w:r>
      <w:proofErr w:type="spellEnd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) на ____________________________________________________________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___________________________________________________________________________</w:t>
      </w:r>
    </w:p>
    <w:p w:rsidR="00C16168" w:rsidRPr="00190AE4" w:rsidRDefault="00C16168" w:rsidP="00037CBA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proofErr w:type="gramStart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(наименование протокольного мероприятия, служебной командировки</w:t>
      </w:r>
      <w:proofErr w:type="gramEnd"/>
    </w:p>
    <w:p w:rsidR="00C16168" w:rsidRPr="00190AE4" w:rsidRDefault="00C16168" w:rsidP="00037CBA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и другого официального мероприятия, 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142"/>
        <w:gridCol w:w="1848"/>
        <w:gridCol w:w="2402"/>
      </w:tblGrid>
      <w:tr w:rsidR="00C16168" w:rsidRPr="00190AE4" w:rsidTr="00C16168">
        <w:trPr>
          <w:trHeight w:val="12"/>
        </w:trPr>
        <w:tc>
          <w:tcPr>
            <w:tcW w:w="1848" w:type="dxa"/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6168" w:rsidRPr="00190AE4" w:rsidTr="00C16168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Стоимость в рублях &lt;*&gt;</w:t>
            </w:r>
          </w:p>
        </w:tc>
      </w:tr>
      <w:tr w:rsidR="00C16168" w:rsidRPr="00190AE4" w:rsidTr="00C16168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6168" w:rsidRPr="00190AE4" w:rsidTr="00C16168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6168" w:rsidRPr="00190AE4" w:rsidTr="00C16168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</w:pPr>
            <w:r w:rsidRPr="00190AE4">
              <w:rPr>
                <w:rFonts w:ascii="Times New Roman" w:eastAsia="Times New Roman" w:hAnsi="Times New Roman" w:cs="Times New Roman"/>
                <w:color w:val="2D2D2D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190AE4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Приложение: _____________________________________ на ____ листах.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lastRenderedPageBreak/>
        <w:t>                 </w:t>
      </w:r>
      <w:r w:rsidR="00037CB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(наименование документа)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Лицо, представившее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уведомление _________ __________________________ "__" _____________ 20__ г.</w:t>
      </w:r>
    </w:p>
    <w:p w:rsidR="00037CBA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</w:t>
      </w:r>
      <w:r w:rsidR="00037CB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         </w:t>
      </w: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(подпись)  (фамилия, имя, отчество</w:t>
      </w:r>
      <w:r w:rsidR="00037CB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Лицо, принявшее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уведомление _________ ___________________________ "__" ____________ 20__ г.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</w:t>
      </w:r>
      <w:proofErr w:type="gramStart"/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(подпись)  (фамилия, имя, отчество</w:t>
      </w:r>
      <w:proofErr w:type="gramEnd"/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(при наличии)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Регистрационный номер в журнале регистрации уведомлений ___________________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"__" ________________ 20___ г.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br/>
        <w:t>    --------------------------------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&lt;*&gt;   Заполняется  при  наличии  документов,  подтверждающих  стоимость</w:t>
      </w:r>
    </w:p>
    <w:p w:rsidR="00C16168" w:rsidRPr="00190AE4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190AE4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подарка.</w:t>
      </w:r>
    </w:p>
    <w:p w:rsidR="00037CBA" w:rsidRDefault="00037CBA" w:rsidP="00037CBA">
      <w:pPr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ab/>
        <w:t xml:space="preserve">           А. Л. Летуновская</w:t>
      </w: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37CBA" w:rsidRDefault="00037CBA" w:rsidP="00C16168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234635" w:rsidRDefault="00234635" w:rsidP="0023463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234635" w:rsidRDefault="00234635" w:rsidP="0023463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F05CD2" w:rsidRDefault="00C16168" w:rsidP="007A170A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05CD2" w:rsidRDefault="00F05CD2" w:rsidP="007A170A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34635" w:rsidRPr="00C16168" w:rsidRDefault="00234635" w:rsidP="007A170A">
      <w:pPr>
        <w:tabs>
          <w:tab w:val="left" w:pos="4962"/>
        </w:tabs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2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Порядку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сообщения о получении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подарка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связи с протокольными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мероприятиями, служебными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командировками и другими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официальными мероприятиями,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участие в которых связано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 исполнением служебных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(должностных) обязанностей,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его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(выкупа)</w:t>
      </w:r>
    </w:p>
    <w:p w:rsidR="00C16168" w:rsidRPr="007A170A" w:rsidRDefault="00C16168" w:rsidP="003159B2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       Акт приема-передачи подарк</w:t>
      </w:r>
      <w:proofErr w:type="gramStart"/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а(</w:t>
      </w:r>
      <w:proofErr w:type="spellStart"/>
      <w:proofErr w:type="gramEnd"/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ов</w:t>
      </w:r>
      <w:proofErr w:type="spellEnd"/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), полученного(</w:t>
      </w:r>
      <w:proofErr w:type="spellStart"/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ых</w:t>
      </w:r>
      <w:proofErr w:type="spellEnd"/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) </w:t>
      </w:r>
      <w:r w:rsidR="00234635"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 связи</w:t>
      </w:r>
      <w:r w:rsidR="00234635"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протокольными мероприятиями, служебными командировками</w:t>
      </w:r>
      <w:r w:rsidR="00234635"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и другими официальными мероприятиями, участие в которых</w:t>
      </w:r>
      <w:r w:rsidR="00234635"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связано с исполнением им служебных</w:t>
      </w:r>
      <w:r w:rsidR="003159B2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7A170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(должностных) обязанностей</w:t>
      </w:r>
    </w:p>
    <w:p w:rsidR="003159B2" w:rsidRDefault="00C16168" w:rsidP="003159B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"__" ___________ 20__ г.                                      </w:t>
      </w:r>
      <w:r w:rsidR="003159B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№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</w:t>
      </w:r>
    </w:p>
    <w:p w:rsidR="00C16168" w:rsidRPr="003159B2" w:rsidRDefault="00C16168" w:rsidP="003159B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7A170A" w:rsidRPr="003159B2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 соответствии со статьей 575 Гражданского кодекса Российской Федерации и Федеральным законом от 25 декабря 2008 г. №273-ФЗ «О противодействии коррупции сотрудник</w:t>
      </w:r>
    </w:p>
    <w:p w:rsidR="00C16168" w:rsidRPr="00C16168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</w:t>
      </w:r>
    </w:p>
    <w:p w:rsidR="00C16168" w:rsidRPr="007A170A" w:rsidRDefault="007A170A" w:rsidP="007A170A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(фамилия, имя, отчество, наименование</w:t>
      </w:r>
      <w:r w:rsidR="00C16168"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должности)</w:t>
      </w:r>
    </w:p>
    <w:p w:rsidR="00C16168" w:rsidRPr="00C16168" w:rsidRDefault="007A170A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передает, а ответственное лицо</w:t>
      </w:r>
    </w:p>
    <w:p w:rsidR="00C16168" w:rsidRPr="00C16168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</w:t>
      </w:r>
    </w:p>
    <w:p w:rsidR="007A170A" w:rsidRPr="007A170A" w:rsidRDefault="007A170A" w:rsidP="007A170A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(фамилия, имя, отчество, наименование должности)</w:t>
      </w:r>
    </w:p>
    <w:p w:rsidR="00C16168" w:rsidRPr="00C16168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 ________________________________</w:t>
      </w:r>
      <w:r w:rsidR="007A17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</w:t>
      </w:r>
    </w:p>
    <w:p w:rsidR="00C16168" w:rsidRPr="007A170A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                                          (указывается мероприятие и дата)</w:t>
      </w:r>
    </w:p>
    <w:p w:rsidR="00C16168" w:rsidRPr="00C16168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</w:t>
      </w:r>
    </w:p>
    <w:p w:rsidR="00C16168" w:rsidRDefault="007A170A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Наименование подарка</w:t>
      </w:r>
      <w:r w:rsidR="00C16168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</w:t>
      </w:r>
    </w:p>
    <w:p w:rsidR="00C16168" w:rsidRPr="00C16168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Сдал</w:t>
      </w:r>
      <w:proofErr w:type="gramStart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            П</w:t>
      </w:r>
      <w:proofErr w:type="gram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рин</w:t>
      </w:r>
      <w:r w:rsidR="007A17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ял __________________________</w:t>
      </w:r>
    </w:p>
    <w:p w:rsidR="003159B2" w:rsidRDefault="00C16168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   </w:t>
      </w:r>
      <w:r w:rsidR="003159B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</w:t>
      </w: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(фамилия, имя, отчество</w:t>
      </w:r>
      <w:r w:rsidR="003159B2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, подпись</w:t>
      </w:r>
      <w:r w:rsid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)</w:t>
      </w: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                     </w:t>
      </w:r>
      <w:r w:rsidR="003159B2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 xml:space="preserve">   </w:t>
      </w:r>
      <w:r w:rsidRP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(фамилия, имя, отчество</w:t>
      </w:r>
      <w:r w:rsidR="003159B2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, подпись</w:t>
      </w:r>
      <w:r w:rsidR="007A170A"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  <w:t>)</w:t>
      </w:r>
    </w:p>
    <w:p w:rsidR="00F05CD2" w:rsidRDefault="00F05CD2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</w:p>
    <w:p w:rsidR="003159B2" w:rsidRPr="00C16168" w:rsidRDefault="003159B2" w:rsidP="00C1616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Главный бухгалтер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А. Л. Летуновская</w:t>
      </w:r>
    </w:p>
    <w:p w:rsidR="002F1E01" w:rsidRDefault="002F1E01" w:rsidP="002F1E01">
      <w:pPr>
        <w:tabs>
          <w:tab w:val="left" w:pos="4962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sectPr w:rsidR="002F1E01" w:rsidSect="00F05CD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F1E01" w:rsidRPr="00C16168" w:rsidRDefault="00C16168" w:rsidP="002F1E01">
      <w:pPr>
        <w:tabs>
          <w:tab w:val="left" w:pos="5387"/>
        </w:tabs>
        <w:spacing w:after="0" w:line="315" w:lineRule="atLeast"/>
        <w:ind w:left="8364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 № 3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Порядку </w:t>
      </w:r>
      <w:r w:rsidR="002F1E01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сообщ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подарка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 протокольными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2F1E01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мероприятиями, служ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ебными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командировками и другими </w:t>
      </w:r>
      <w:r w:rsidR="002F1E01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фициальными мероприятиями, участие в которых связано с исполнением служебных (должностных) обязанностей, е</w:t>
      </w:r>
      <w:r w:rsidR="002F1E01"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 сдачи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 (выкупа)</w:t>
      </w:r>
    </w:p>
    <w:p w:rsidR="002F1E01" w:rsidRPr="002F1E01" w:rsidRDefault="002F1E01" w:rsidP="002F1E01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2F1E0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ЖУРНАЛ</w:t>
      </w:r>
    </w:p>
    <w:p w:rsidR="00C16168" w:rsidRPr="00C16168" w:rsidRDefault="00C16168" w:rsidP="002F1E01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регистрации уведомлений о получении подарк</w:t>
      </w:r>
      <w:proofErr w:type="gramStart"/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а(</w:t>
      </w:r>
      <w:proofErr w:type="spellStart"/>
      <w:proofErr w:type="gramEnd"/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</w:t>
      </w:r>
      <w:proofErr w:type="spellEnd"/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), полученного(</w:t>
      </w:r>
      <w:proofErr w:type="spellStart"/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ых</w:t>
      </w:r>
      <w:proofErr w:type="spellEnd"/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</w:t>
      </w:r>
      <w:r w:rsidR="002F1E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C161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</w:t>
      </w:r>
    </w:p>
    <w:tbl>
      <w:tblPr>
        <w:tblW w:w="1445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1"/>
        <w:gridCol w:w="2047"/>
        <w:gridCol w:w="2587"/>
        <w:gridCol w:w="1335"/>
        <w:gridCol w:w="2402"/>
        <w:gridCol w:w="1700"/>
        <w:gridCol w:w="1985"/>
      </w:tblGrid>
      <w:tr w:rsidR="00C16168" w:rsidRPr="00C16168" w:rsidTr="00747557">
        <w:trPr>
          <w:trHeight w:val="12"/>
        </w:trPr>
        <w:tc>
          <w:tcPr>
            <w:tcW w:w="992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168" w:rsidRPr="00C16168" w:rsidTr="00747557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747557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  <w:r w:rsidR="00C16168"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6168"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="00C16168"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и вид подарка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  <w:r w:rsidR="000519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сотрудника</w:t>
            </w: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сдавшего подарок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  <w:r w:rsidR="000519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сотрудника</w:t>
            </w: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принявшего подарок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Отметка о возврате подарка</w:t>
            </w:r>
          </w:p>
        </w:tc>
      </w:tr>
      <w:tr w:rsidR="00C16168" w:rsidRPr="00C16168" w:rsidTr="00747557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168" w:rsidRPr="00C16168" w:rsidTr="00747557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168" w:rsidRPr="00C16168" w:rsidRDefault="00C16168" w:rsidP="00C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7631" w:rsidRDefault="005B7631" w:rsidP="007475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7557" w:rsidRDefault="00747557" w:rsidP="0074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А. Л. Летуновская</w:t>
      </w:r>
    </w:p>
    <w:p w:rsidR="00747557" w:rsidRDefault="00747557" w:rsidP="00747557">
      <w:pPr>
        <w:rPr>
          <w:rFonts w:ascii="Times New Roman" w:hAnsi="Times New Roman" w:cs="Times New Roman"/>
          <w:sz w:val="28"/>
          <w:szCs w:val="28"/>
        </w:rPr>
      </w:pPr>
    </w:p>
    <w:p w:rsidR="000519F5" w:rsidRPr="00C16168" w:rsidRDefault="000519F5" w:rsidP="000519F5">
      <w:pPr>
        <w:tabs>
          <w:tab w:val="left" w:pos="5387"/>
        </w:tabs>
        <w:spacing w:after="0" w:line="315" w:lineRule="atLeast"/>
        <w:ind w:left="8364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Порядку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сообщ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подарка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 протокольными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мероприятиями, служ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ебными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командировками и другими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фициальными мероприятиями, участие в которых связано с исполнением служебных (должностных) обязанностей, е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 (выкупа)</w:t>
      </w:r>
    </w:p>
    <w:p w:rsidR="000519F5" w:rsidRPr="002F1E01" w:rsidRDefault="000519F5" w:rsidP="000519F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2F1E0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ЖУРНАЛ</w:t>
      </w:r>
    </w:p>
    <w:p w:rsidR="000519F5" w:rsidRDefault="000519F5" w:rsidP="000519F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Учета актов приема-передачи подарков</w:t>
      </w:r>
    </w:p>
    <w:p w:rsidR="000519F5" w:rsidRPr="00C16168" w:rsidRDefault="000519F5" w:rsidP="000519F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431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368"/>
        <w:gridCol w:w="1963"/>
        <w:gridCol w:w="2549"/>
        <w:gridCol w:w="2789"/>
        <w:gridCol w:w="1843"/>
        <w:gridCol w:w="2835"/>
      </w:tblGrid>
      <w:tr w:rsidR="000519F5" w:rsidRPr="00C16168" w:rsidTr="000519F5">
        <w:trPr>
          <w:trHeight w:val="12"/>
        </w:trPr>
        <w:tc>
          <w:tcPr>
            <w:tcW w:w="970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9F5" w:rsidRPr="00C16168" w:rsidTr="000519F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акта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сотрудника,</w:t>
            </w: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принявшего подарок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1616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Отметка о возврате подарка</w:t>
            </w:r>
          </w:p>
        </w:tc>
      </w:tr>
      <w:tr w:rsidR="000519F5" w:rsidRPr="00C16168" w:rsidTr="000519F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9F5" w:rsidRPr="00C16168" w:rsidTr="000519F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9F5" w:rsidRPr="00C16168" w:rsidRDefault="000519F5" w:rsidP="0005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0519F5" w:rsidRDefault="000519F5" w:rsidP="000519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19F5" w:rsidRDefault="000519F5" w:rsidP="00051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А. Л. Летуновская</w:t>
      </w:r>
    </w:p>
    <w:p w:rsidR="000519F5" w:rsidRDefault="000519F5" w:rsidP="000519F5">
      <w:pPr>
        <w:rPr>
          <w:rFonts w:ascii="Times New Roman" w:hAnsi="Times New Roman" w:cs="Times New Roman"/>
          <w:sz w:val="28"/>
          <w:szCs w:val="28"/>
        </w:rPr>
      </w:pPr>
    </w:p>
    <w:p w:rsidR="000519F5" w:rsidRDefault="000519F5" w:rsidP="000519F5">
      <w:pPr>
        <w:rPr>
          <w:rFonts w:ascii="Times New Roman" w:hAnsi="Times New Roman" w:cs="Times New Roman"/>
          <w:sz w:val="28"/>
          <w:szCs w:val="28"/>
        </w:rPr>
      </w:pPr>
    </w:p>
    <w:p w:rsidR="000519F5" w:rsidRDefault="000519F5" w:rsidP="000519F5">
      <w:pPr>
        <w:rPr>
          <w:rFonts w:ascii="Times New Roman" w:hAnsi="Times New Roman" w:cs="Times New Roman"/>
          <w:sz w:val="28"/>
          <w:szCs w:val="28"/>
        </w:rPr>
        <w:sectPr w:rsidR="000519F5" w:rsidSect="002F1E0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519F5" w:rsidRDefault="000519F5" w:rsidP="00784FCF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5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Порядку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сообщ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подаркав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связи с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протокольными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мероприятиями</w:t>
      </w:r>
      <w:proofErr w:type="spellEnd"/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служ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ебными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командировками и другими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фициальными мероприятиями, участие в которых связано с исполнением служебных (должностных) обязанностей, е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 (выкупа)</w:t>
      </w:r>
    </w:p>
    <w:p w:rsidR="00784FCF" w:rsidRPr="00784FCF" w:rsidRDefault="00784FCF" w:rsidP="00784FCF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</w:pPr>
    </w:p>
    <w:p w:rsidR="000519F5" w:rsidRDefault="000025A9" w:rsidP="000025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25A9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A9">
        <w:rPr>
          <w:rFonts w:ascii="Times New Roman" w:hAnsi="Times New Roman" w:cs="Times New Roman"/>
          <w:sz w:val="26"/>
          <w:szCs w:val="26"/>
        </w:rPr>
        <w:t>_____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</w:t>
      </w:r>
      <w:r w:rsidRPr="000025A9">
        <w:rPr>
          <w:rFonts w:ascii="Times New Roman" w:hAnsi="Times New Roman" w:cs="Times New Roman"/>
          <w:sz w:val="24"/>
          <w:szCs w:val="26"/>
        </w:rPr>
        <w:t>(наименование организации)</w:t>
      </w:r>
    </w:p>
    <w:p w:rsidR="000025A9" w:rsidRDefault="000025A9" w:rsidP="0000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От________________________________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(Ф. И. О., должность)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025A9">
        <w:rPr>
          <w:rFonts w:ascii="Times New Roman" w:hAnsi="Times New Roman" w:cs="Times New Roman"/>
          <w:b/>
          <w:sz w:val="24"/>
          <w:szCs w:val="26"/>
        </w:rPr>
        <w:t>ЗАЯВЛЕНИЕ О ВЫКУПЕ ПОДАРКА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0025A9" w:rsidRDefault="000025A9" w:rsidP="000025A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Извещаю о намерении выкупить подарок, полученный в связи с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4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подчеркнуть)</w:t>
      </w:r>
    </w:p>
    <w:p w:rsidR="000025A9" w:rsidRDefault="000025A9" w:rsidP="000025A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0025A9" w:rsidRDefault="000025A9" w:rsidP="00002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(дата и место проведения)</w:t>
      </w:r>
    </w:p>
    <w:p w:rsidR="000025A9" w:rsidRDefault="000025A9" w:rsidP="000025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FCF">
        <w:rPr>
          <w:rFonts w:ascii="Times New Roman" w:hAnsi="Times New Roman" w:cs="Times New Roman"/>
          <w:sz w:val="24"/>
          <w:szCs w:val="26"/>
        </w:rPr>
        <w:t xml:space="preserve">и сданный </w:t>
      </w:r>
      <w:proofErr w:type="gramStart"/>
      <w:r w:rsidRPr="00784FCF">
        <w:rPr>
          <w:rFonts w:ascii="Times New Roman" w:hAnsi="Times New Roman" w:cs="Times New Roman"/>
          <w:sz w:val="24"/>
          <w:szCs w:val="26"/>
        </w:rPr>
        <w:t>на хранение в оценочную комиссию для определения стоимости подарков полученных в связи с протокольным мероприятием</w:t>
      </w:r>
      <w:proofErr w:type="gramEnd"/>
      <w:r w:rsidRPr="00784FCF">
        <w:rPr>
          <w:rFonts w:ascii="Times New Roman" w:hAnsi="Times New Roman" w:cs="Times New Roman"/>
          <w:sz w:val="24"/>
          <w:szCs w:val="26"/>
        </w:rPr>
        <w:t xml:space="preserve">, со служебной командировкой и с другим официальным мероприятием </w:t>
      </w:r>
      <w:r w:rsidRPr="000025A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84FCF">
        <w:rPr>
          <w:rFonts w:ascii="Times New Roman" w:hAnsi="Times New Roman" w:cs="Times New Roman"/>
          <w:sz w:val="26"/>
          <w:szCs w:val="26"/>
        </w:rPr>
        <w:t>__________</w:t>
      </w:r>
      <w:r w:rsidRPr="000025A9">
        <w:rPr>
          <w:rFonts w:ascii="Times New Roman" w:hAnsi="Times New Roman" w:cs="Times New Roman"/>
          <w:sz w:val="26"/>
          <w:szCs w:val="26"/>
        </w:rPr>
        <w:t xml:space="preserve">__, </w:t>
      </w:r>
    </w:p>
    <w:p w:rsidR="000025A9" w:rsidRP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025A9">
        <w:rPr>
          <w:rFonts w:ascii="Times New Roman" w:hAnsi="Times New Roman" w:cs="Times New Roman"/>
          <w:sz w:val="24"/>
          <w:szCs w:val="26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747557" w:rsidRPr="00784FCF" w:rsidRDefault="000025A9" w:rsidP="0078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84FCF">
        <w:rPr>
          <w:rFonts w:ascii="Times New Roman" w:hAnsi="Times New Roman" w:cs="Times New Roman"/>
          <w:sz w:val="24"/>
          <w:szCs w:val="26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 </w:t>
      </w:r>
    </w:p>
    <w:p w:rsid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988"/>
        <w:gridCol w:w="3474"/>
      </w:tblGrid>
      <w:tr w:rsidR="00784FCF" w:rsidRPr="00784FCF" w:rsidTr="00784FCF">
        <w:trPr>
          <w:jc w:val="center"/>
        </w:trPr>
        <w:tc>
          <w:tcPr>
            <w:tcW w:w="959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 xml:space="preserve">№ </w:t>
            </w:r>
            <w:proofErr w:type="gramStart"/>
            <w:r w:rsidRPr="00784FCF">
              <w:rPr>
                <w:rFonts w:ascii="Times New Roman" w:hAnsi="Times New Roman" w:cs="Times New Roman"/>
                <w:szCs w:val="26"/>
              </w:rPr>
              <w:t>п</w:t>
            </w:r>
            <w:proofErr w:type="gramEnd"/>
            <w:r w:rsidRPr="00784FCF">
              <w:rPr>
                <w:rFonts w:ascii="Times New Roman" w:hAnsi="Times New Roman" w:cs="Times New Roman"/>
                <w:szCs w:val="26"/>
              </w:rPr>
              <w:t>/п</w:t>
            </w:r>
          </w:p>
        </w:tc>
        <w:tc>
          <w:tcPr>
            <w:tcW w:w="5988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>Наименование подарка</w:t>
            </w:r>
          </w:p>
        </w:tc>
        <w:tc>
          <w:tcPr>
            <w:tcW w:w="3474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>Количество предметов</w:t>
            </w:r>
          </w:p>
        </w:tc>
      </w:tr>
      <w:tr w:rsidR="00784FCF" w:rsidRPr="00784FCF" w:rsidTr="00784FCF">
        <w:trPr>
          <w:jc w:val="center"/>
        </w:trPr>
        <w:tc>
          <w:tcPr>
            <w:tcW w:w="959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88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74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84FCF" w:rsidRDefault="00784FCF" w:rsidP="00784FCF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ab/>
        <w:t>_____________________</w:t>
      </w:r>
    </w:p>
    <w:p w:rsidR="00784FCF" w:rsidRP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784FCF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  <w:lang w:val="en-US"/>
        </w:rPr>
        <w:t xml:space="preserve">                              </w:t>
      </w:r>
      <w:r w:rsidRPr="00784FCF">
        <w:rPr>
          <w:rFonts w:ascii="Times New Roman" w:hAnsi="Times New Roman" w:cs="Times New Roman"/>
        </w:rPr>
        <w:t xml:space="preserve">(расшифровка подписи) </w:t>
      </w:r>
    </w:p>
    <w:p w:rsidR="00784FCF" w:rsidRP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FCF">
        <w:rPr>
          <w:rFonts w:ascii="Times New Roman" w:hAnsi="Times New Roman" w:cs="Times New Roman"/>
        </w:rPr>
        <w:t>Регистрационный номер в журнале регистрации з</w:t>
      </w:r>
      <w:r>
        <w:rPr>
          <w:rFonts w:ascii="Times New Roman" w:hAnsi="Times New Roman" w:cs="Times New Roman"/>
        </w:rPr>
        <w:t xml:space="preserve">аявлений о выкупе подарков _______ "__" </w:t>
      </w:r>
      <w:r w:rsidRPr="00784FCF">
        <w:rPr>
          <w:rFonts w:ascii="Times New Roman" w:hAnsi="Times New Roman" w:cs="Times New Roman"/>
        </w:rPr>
        <w:t>______ 20__ г. Лицо, принявшее заявление о выкупе подар</w:t>
      </w:r>
      <w:r>
        <w:rPr>
          <w:rFonts w:ascii="Times New Roman" w:hAnsi="Times New Roman" w:cs="Times New Roman"/>
        </w:rPr>
        <w:t>ка _____________ ________</w:t>
      </w:r>
      <w:r w:rsidRPr="00784FCF">
        <w:rPr>
          <w:rFonts w:ascii="Times New Roman" w:hAnsi="Times New Roman" w:cs="Times New Roman"/>
        </w:rPr>
        <w:t xml:space="preserve">__________ "__" __________ 20__ г.                </w:t>
      </w:r>
    </w:p>
    <w:p w:rsidR="00784FCF" w:rsidRP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                                                                                  А. Л. Летуновская</w:t>
      </w:r>
    </w:p>
    <w:p w:rsid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FCF" w:rsidRDefault="00784FCF" w:rsidP="00784FCF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Порядку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сообщ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подарка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связи с протокольными</w:t>
      </w:r>
      <w:r w:rsidR="00C742A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мероприятиями, служ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ебными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командировками и другими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фициальными мероприятиями, участие в которых связано с исполнением служебных (должностных) обязанностей, е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 (выкупа)</w:t>
      </w:r>
    </w:p>
    <w:p w:rsidR="00784FCF" w:rsidRDefault="00784FCF" w:rsidP="00784FCF">
      <w:pPr>
        <w:tabs>
          <w:tab w:val="left" w:pos="5387"/>
        </w:tabs>
        <w:spacing w:after="0" w:line="315" w:lineRule="atLeast"/>
        <w:ind w:left="6096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84FCF" w:rsidRPr="00784FCF" w:rsidRDefault="00784FCF" w:rsidP="00784FCF">
      <w:pPr>
        <w:tabs>
          <w:tab w:val="left" w:pos="538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lang w:val="en-US"/>
        </w:rPr>
      </w:pPr>
      <w:r w:rsidRPr="00784FCF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784FCF" w:rsidRPr="00F76E53" w:rsidRDefault="00784FCF" w:rsidP="00784FCF">
      <w:pPr>
        <w:tabs>
          <w:tab w:val="left" w:pos="538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</w:rPr>
      </w:pPr>
      <w:r w:rsidRPr="00784FCF">
        <w:rPr>
          <w:rFonts w:ascii="Times New Roman" w:hAnsi="Times New Roman" w:cs="Times New Roman"/>
          <w:sz w:val="28"/>
        </w:rPr>
        <w:t xml:space="preserve">об оценочной комиссии для определения стоимости подарков, полученных </w:t>
      </w:r>
      <w:r w:rsidR="00F76E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784FCF">
        <w:rPr>
          <w:rFonts w:ascii="Times New Roman" w:hAnsi="Times New Roman" w:cs="Times New Roman"/>
          <w:sz w:val="28"/>
        </w:rPr>
        <w:t xml:space="preserve"> и его сотрудниками в связи с протокольным мероприятием, со служебной командировкой и с другим официальным мероприятием</w:t>
      </w:r>
    </w:p>
    <w:p w:rsidR="00784FCF" w:rsidRPr="00F76E53" w:rsidRDefault="00784FCF" w:rsidP="00784FCF">
      <w:pPr>
        <w:tabs>
          <w:tab w:val="left" w:pos="538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>1. Общие положения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P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</w:rPr>
      </w:pPr>
      <w:r w:rsidRPr="00784FCF">
        <w:rPr>
          <w:rFonts w:ascii="Times New Roman" w:hAnsi="Times New Roman" w:cs="Times New Roman"/>
          <w:sz w:val="28"/>
        </w:rPr>
        <w:t xml:space="preserve">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 </w:t>
      </w:r>
    </w:p>
    <w:p w:rsidR="00F76E53" w:rsidRP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</w:rPr>
      </w:pPr>
      <w:r w:rsidRPr="00784FCF">
        <w:rPr>
          <w:rFonts w:ascii="Times New Roman" w:hAnsi="Times New Roman" w:cs="Times New Roman"/>
          <w:sz w:val="28"/>
        </w:rPr>
        <w:t xml:space="preserve">1.2. Оценочная комиссия для определения стоимости подарков, полученных муниципальным казенным учреждением </w:t>
      </w:r>
      <w:r w:rsidR="00F76E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«Централизованная бухгалтерия управления по делам молодежи администрации муниципального образования город-курорт Анапа»</w:t>
      </w:r>
      <w:r w:rsidRPr="00784FCF">
        <w:rPr>
          <w:rFonts w:ascii="Times New Roman" w:hAnsi="Times New Roman" w:cs="Times New Roman"/>
          <w:sz w:val="28"/>
        </w:rPr>
        <w:t xml:space="preserve"> (далее – Учреждение) и его сотрудниками в связи с официальными мероприятиями (далее – комиссия), образуется локальным нормативным актом Учреждения.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1.3. Целью деятельности комиссии является определение стоимости подарков, полученных Учреждением или его сотрудниками в связи с официальными мероприятиями.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>2. Состав комиссии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2.1. В состав комиссии входят: председатель комиссии, заместитель председателя комиссии, секретарь комиссии, члены комиссии. </w:t>
      </w:r>
    </w:p>
    <w:p w:rsidR="00F76E53" w:rsidRP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</w:rPr>
      </w:pPr>
      <w:r w:rsidRPr="00784FCF">
        <w:rPr>
          <w:rFonts w:ascii="Times New Roman" w:hAnsi="Times New Roman" w:cs="Times New Roman"/>
          <w:sz w:val="28"/>
        </w:rPr>
        <w:lastRenderedPageBreak/>
        <w:t xml:space="preserve">2.2. Председатель комиссии: осуществляет общее руководство работой комиссии; председательствует на заседаниях комиссии; распределяет обязанности между членами комиссии; контролирует исполнение решений, принятых комиссией; подписывает протоколы заседаний и решения, принимаемые комиссией.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 </w:t>
      </w:r>
    </w:p>
    <w:p w:rsidR="00F76E53" w:rsidRP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2.4. Секретарь комиссии: организационно обеспечивает деятельность комиссии; ведет делопроизводство; принимает поступающие в комиссию материалы, проверяет правильность и полноту их оформления; ведет протоколы заседания комиссии.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>3. Полномочия комиссии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3.1. Комиссия при проведении оценки вправе: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документально; </w:t>
      </w:r>
      <w:proofErr w:type="gramStart"/>
      <w:r w:rsidRPr="00784FCF">
        <w:rPr>
          <w:rFonts w:ascii="Times New Roman" w:hAnsi="Times New Roman" w:cs="Times New Roman"/>
          <w:sz w:val="28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1998 г. № 135-ФЗ «Об оценочной деятельности в Российской</w:t>
      </w:r>
      <w:proofErr w:type="gramEnd"/>
      <w:r w:rsidRPr="00784FCF">
        <w:rPr>
          <w:rFonts w:ascii="Times New Roman" w:hAnsi="Times New Roman" w:cs="Times New Roman"/>
          <w:sz w:val="28"/>
        </w:rPr>
        <w:t xml:space="preserve"> Федерации»; комиссия имеет иные полномочия в соответствии с действующим законодательством. 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>4. Порядок деятельности комиссии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4.1. Заседания комиссии проводятся в срок, не превышающий 20 рабочих дней со дня передачи подарка по акту приема - передачи.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4.3. Заседания комиссии считаются правомочными, если на них присутствует не менее половины от общего числа членов комиссии.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4.4. В случае получения подарка лицом, входящим в состав комиссии, указанное лицо не принимает участие в заседании комиссии. </w:t>
      </w: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4.5. При проведении заседания ведется протокол, подписываемый председателем и секретарем комиссии. 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>5. Решения, принимаемые комиссией</w:t>
      </w: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5.1. Решения, принимаемые комиссией: определение стоимости подарка. </w:t>
      </w:r>
    </w:p>
    <w:p w:rsidR="00784FCF" w:rsidRDefault="00784FCF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  <w:r w:rsidRPr="00784FCF">
        <w:rPr>
          <w:rFonts w:ascii="Times New Roman" w:hAnsi="Times New Roman" w:cs="Times New Roman"/>
          <w:sz w:val="28"/>
        </w:rPr>
        <w:t xml:space="preserve">5.2. Решение комиссии направляются лицу, получившему подарок. </w:t>
      </w:r>
    </w:p>
    <w:p w:rsidR="00F76E53" w:rsidRDefault="00F76E53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lang w:val="en-US"/>
        </w:rPr>
      </w:pPr>
    </w:p>
    <w:p w:rsidR="00F76E53" w:rsidRDefault="00F76E53" w:rsidP="00F76E53">
      <w:pPr>
        <w:tabs>
          <w:tab w:val="left" w:pos="538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А. Л. Летуновская</w:t>
      </w:r>
    </w:p>
    <w:p w:rsidR="00F76E53" w:rsidRDefault="00F76E53" w:rsidP="00F76E53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 № 7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Порядку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сообщ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ения о получении 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подарка в связи с протокольными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мероприятиями, служ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ебными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командировками и другими 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фициальными мероприятиями, участие в которых связано с исполнением служебных (должностных) обязанностей, е</w:t>
      </w:r>
      <w:r w:rsidRPr="00C161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 сдачи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оценки и реализации (выкупа)</w:t>
      </w:r>
    </w:p>
    <w:p w:rsidR="00F76E53" w:rsidRPr="00F76E53" w:rsidRDefault="00F76E53" w:rsidP="00F76E53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28"/>
          <w:lang w:eastAsia="ru-RU"/>
        </w:rPr>
      </w:pP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76E5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76E53">
        <w:rPr>
          <w:rFonts w:ascii="Times New Roman" w:hAnsi="Times New Roman" w:cs="Times New Roman"/>
          <w:sz w:val="28"/>
          <w:szCs w:val="28"/>
        </w:rPr>
        <w:t xml:space="preserve">оценочной комиссии для определения стоимости подарков, полученных </w:t>
      </w:r>
      <w:r w:rsidRPr="00F76E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муниципальным казенным учреждением «Централизованная бухгалтерия управления по делам молодежи администрации муниципального образования город-курорт Анапа» </w:t>
      </w:r>
      <w:r w:rsidRPr="00F76E53">
        <w:rPr>
          <w:rFonts w:ascii="Times New Roman" w:hAnsi="Times New Roman" w:cs="Times New Roman"/>
          <w:sz w:val="28"/>
          <w:szCs w:val="28"/>
        </w:rPr>
        <w:t>и его сотрудниками в связи с протокольным мероприятием, со служебной командировкой и с другим официальным мероприятием</w:t>
      </w:r>
    </w:p>
    <w:p w:rsidR="00F76E53" w:rsidRDefault="00F76E53" w:rsidP="00F76E53">
      <w:pPr>
        <w:tabs>
          <w:tab w:val="left" w:pos="5387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5C99" w:rsidRDefault="001D5C99" w:rsidP="001D5C9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Летуновская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главный бухгалтер,</w:t>
      </w:r>
      <w:r>
        <w:rPr>
          <w:rFonts w:ascii="Times New Roman" w:hAnsi="Times New Roman"/>
          <w:sz w:val="28"/>
          <w:szCs w:val="28"/>
        </w:rPr>
        <w:tab/>
      </w:r>
    </w:p>
    <w:p w:rsidR="001D5C99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Анастасия Леонидовна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комиссии</w:t>
      </w:r>
    </w:p>
    <w:p w:rsidR="001D5C99" w:rsidRDefault="001D5C99" w:rsidP="001D5C9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1D5C99" w:rsidRDefault="001D5C99" w:rsidP="001D5C99">
      <w:pPr>
        <w:tabs>
          <w:tab w:val="left" w:pos="4962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Панькова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специалист 1 категории, бухгалтер</w:t>
      </w:r>
    </w:p>
    <w:p w:rsidR="001D5C99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Владимировна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секретарь комиссии</w:t>
      </w:r>
    </w:p>
    <w:p w:rsidR="001D5C99" w:rsidRDefault="001D5C99" w:rsidP="001D5C9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5C99" w:rsidRDefault="001D5C99" w:rsidP="001D5C99">
      <w:pPr>
        <w:tabs>
          <w:tab w:val="left" w:pos="4962"/>
        </w:tabs>
        <w:spacing w:after="0" w:line="240" w:lineRule="auto"/>
        <w:ind w:left="567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специалист 1 категории, экономист</w:t>
      </w:r>
    </w:p>
    <w:p w:rsidR="001D5C99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Владимировна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член комиссии</w:t>
      </w:r>
    </w:p>
    <w:p w:rsidR="001D5C99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5C99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5C99" w:rsidRPr="00F1507F" w:rsidRDefault="001D5C99" w:rsidP="001D5C99">
      <w:pPr>
        <w:tabs>
          <w:tab w:val="left" w:pos="5103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 Л. Летуновская</w:t>
      </w:r>
    </w:p>
    <w:p w:rsidR="00F76E53" w:rsidRPr="00F76E53" w:rsidRDefault="00F76E53" w:rsidP="001D5C99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76E53" w:rsidRPr="00F76E53" w:rsidRDefault="00F76E53" w:rsidP="00F76E53">
      <w:pPr>
        <w:tabs>
          <w:tab w:val="left" w:pos="538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F76E53" w:rsidRPr="00F76E53" w:rsidRDefault="00F76E53" w:rsidP="00F76E53">
      <w:pPr>
        <w:tabs>
          <w:tab w:val="left" w:pos="538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z w:val="36"/>
          <w:szCs w:val="28"/>
          <w:lang w:eastAsia="ru-RU"/>
        </w:rPr>
      </w:pPr>
    </w:p>
    <w:p w:rsidR="00784FCF" w:rsidRPr="00784FCF" w:rsidRDefault="00784FCF" w:rsidP="00F76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784FCF" w:rsidRPr="00784FCF" w:rsidSect="000519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68"/>
    <w:rsid w:val="000025A9"/>
    <w:rsid w:val="00037CBA"/>
    <w:rsid w:val="000519F5"/>
    <w:rsid w:val="000F4A8B"/>
    <w:rsid w:val="00190AE4"/>
    <w:rsid w:val="001D5C99"/>
    <w:rsid w:val="00234635"/>
    <w:rsid w:val="002B0B81"/>
    <w:rsid w:val="002F1E01"/>
    <w:rsid w:val="003159B2"/>
    <w:rsid w:val="003C537F"/>
    <w:rsid w:val="004321BE"/>
    <w:rsid w:val="004A42C5"/>
    <w:rsid w:val="005B7631"/>
    <w:rsid w:val="00747557"/>
    <w:rsid w:val="007554B5"/>
    <w:rsid w:val="0077794A"/>
    <w:rsid w:val="00784FCF"/>
    <w:rsid w:val="007A170A"/>
    <w:rsid w:val="008D6BF6"/>
    <w:rsid w:val="0098033F"/>
    <w:rsid w:val="00B50536"/>
    <w:rsid w:val="00BC1F2F"/>
    <w:rsid w:val="00BE1620"/>
    <w:rsid w:val="00C16168"/>
    <w:rsid w:val="00C47D62"/>
    <w:rsid w:val="00C742AA"/>
    <w:rsid w:val="00C90862"/>
    <w:rsid w:val="00F05CD2"/>
    <w:rsid w:val="00F45BCE"/>
    <w:rsid w:val="00F51757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168"/>
    <w:rPr>
      <w:color w:val="0000FF"/>
      <w:u w:val="single"/>
    </w:rPr>
  </w:style>
  <w:style w:type="paragraph" w:customStyle="1" w:styleId="unformattext">
    <w:name w:val="un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168"/>
    <w:rPr>
      <w:color w:val="0000FF"/>
      <w:u w:val="single"/>
    </w:rPr>
  </w:style>
  <w:style w:type="paragraph" w:customStyle="1" w:styleId="unformattext">
    <w:name w:val="un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00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91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2019-10-24T13:34:00Z</cp:lastPrinted>
  <dcterms:created xsi:type="dcterms:W3CDTF">2019-10-24T12:07:00Z</dcterms:created>
  <dcterms:modified xsi:type="dcterms:W3CDTF">2019-10-24T13:34:00Z</dcterms:modified>
</cp:coreProperties>
</file>