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3AA" w:rsidRPr="006F33AA" w:rsidRDefault="006F33AA" w:rsidP="006F3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F33A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</w:p>
    <w:p w:rsidR="006F33AA" w:rsidRDefault="006F33AA" w:rsidP="006F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реализации Плана противодействия коррупции</w:t>
      </w:r>
      <w:r w:rsidRPr="006F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33AA" w:rsidRDefault="006F33AA" w:rsidP="00A46B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33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муниципальном казенном учреждении «</w:t>
      </w:r>
      <w:r w:rsidR="00FC10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Молодежный центр 21 век</w:t>
      </w:r>
      <w:r w:rsidRPr="006F33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 муниципального образования город-курорт Анапа</w:t>
      </w:r>
      <w:r w:rsidR="00FC10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F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A46B7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A46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</w:t>
      </w:r>
      <w:r w:rsidRPr="006F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год</w:t>
      </w:r>
      <w:r w:rsidR="00A46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46B73" w:rsidRPr="00A46B73" w:rsidRDefault="00A46B73" w:rsidP="00A46B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48"/>
        <w:gridCol w:w="4395"/>
        <w:gridCol w:w="4394"/>
      </w:tblGrid>
      <w:tr w:rsidR="006F33AA" w:rsidRPr="006F33AA" w:rsidTr="006A0525">
        <w:trPr>
          <w:jc w:val="center"/>
        </w:trPr>
        <w:tc>
          <w:tcPr>
            <w:tcW w:w="959" w:type="dxa"/>
            <w:vAlign w:val="center"/>
          </w:tcPr>
          <w:p w:rsidR="006F33AA" w:rsidRPr="006F33AA" w:rsidRDefault="006F33AA" w:rsidP="006F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6F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848" w:type="dxa"/>
            <w:vAlign w:val="center"/>
          </w:tcPr>
          <w:p w:rsidR="006F33AA" w:rsidRPr="006F33AA" w:rsidRDefault="006F33AA" w:rsidP="006F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395" w:type="dxa"/>
            <w:vAlign w:val="center"/>
          </w:tcPr>
          <w:p w:rsidR="006F33AA" w:rsidRPr="006F33AA" w:rsidRDefault="006F33AA" w:rsidP="006F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 мероприятия</w:t>
            </w:r>
          </w:p>
        </w:tc>
        <w:tc>
          <w:tcPr>
            <w:tcW w:w="4394" w:type="dxa"/>
            <w:vAlign w:val="center"/>
          </w:tcPr>
          <w:p w:rsidR="006F33AA" w:rsidRPr="006F33AA" w:rsidRDefault="006F33AA" w:rsidP="006F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6F33AA" w:rsidRPr="006F33AA" w:rsidRDefault="006F33AA" w:rsidP="006F33A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4394"/>
        <w:gridCol w:w="4253"/>
      </w:tblGrid>
      <w:tr w:rsidR="006F33AA" w:rsidRPr="006F33AA" w:rsidTr="006A0525">
        <w:trPr>
          <w:tblHeader/>
          <w:jc w:val="center"/>
        </w:trPr>
        <w:tc>
          <w:tcPr>
            <w:tcW w:w="988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6F33AA" w:rsidRPr="006F33AA" w:rsidRDefault="006F33A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33AA" w:rsidRPr="006F33AA" w:rsidTr="006A0525">
        <w:trPr>
          <w:jc w:val="center"/>
        </w:trPr>
        <w:tc>
          <w:tcPr>
            <w:tcW w:w="14596" w:type="dxa"/>
            <w:gridSpan w:val="4"/>
          </w:tcPr>
          <w:p w:rsidR="006F33AA" w:rsidRPr="006F33AA" w:rsidRDefault="006F33A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3AA" w:rsidRPr="006F33AA" w:rsidTr="006A0525">
        <w:trPr>
          <w:trHeight w:val="2125"/>
          <w:jc w:val="center"/>
        </w:trPr>
        <w:tc>
          <w:tcPr>
            <w:tcW w:w="988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(корректировка) и утверждение планов противодействия коррупции, направленных на достижение конкретных результатов, контроль за их выполнением</w:t>
            </w:r>
          </w:p>
        </w:tc>
        <w:tc>
          <w:tcPr>
            <w:tcW w:w="4394" w:type="dxa"/>
          </w:tcPr>
          <w:p w:rsidR="00FC104A" w:rsidRPr="00FC104A" w:rsidRDefault="00FC104A" w:rsidP="00FC10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 План противодействия коррупции в муниципальном казенном учреждении «Молодежный центр «ХХI век» муницип</w:t>
            </w:r>
            <w:r w:rsidR="00A4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образования го</w:t>
            </w:r>
            <w:r w:rsidRPr="00FC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род-курорт Анапа» (далее-МКУ «</w:t>
            </w:r>
            <w:r w:rsidR="00A46B73" w:rsidRPr="00FC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</w:t>
            </w:r>
            <w:r w:rsidRPr="00FC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«ХХI век»)</w:t>
            </w:r>
          </w:p>
          <w:p w:rsidR="00FC104A" w:rsidRPr="00FC104A" w:rsidRDefault="00FC104A" w:rsidP="00FC10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F33AA" w:rsidRPr="00FC104A" w:rsidRDefault="00FC104A" w:rsidP="00FC10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104A">
              <w:rPr>
                <w:rFonts w:ascii="Times New Roman" w:hAnsi="Times New Roman" w:cs="Times New Roman"/>
                <w:sz w:val="24"/>
                <w:szCs w:val="24"/>
              </w:rPr>
              <w:t>2. Внесены изменения в приказ от 25.12.2015 года № 435 «Об утверждении плана противодействия коррупции в администрации муниципального образования город-курорт Анапа в МКУ «Молодёжный центр «ХХ</w:t>
            </w:r>
            <w:r w:rsidRPr="00FC1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104A">
              <w:rPr>
                <w:rFonts w:ascii="Times New Roman" w:hAnsi="Times New Roman" w:cs="Times New Roman"/>
                <w:sz w:val="24"/>
                <w:szCs w:val="24"/>
              </w:rPr>
              <w:t xml:space="preserve"> век» в части изменения сроков сдачи отчетов</w:t>
            </w:r>
          </w:p>
          <w:p w:rsidR="006F33AA" w:rsidRPr="00FC104A" w:rsidRDefault="006F33A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F33AA" w:rsidRPr="00FC104A" w:rsidRDefault="006F33A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F33AA" w:rsidRPr="00FC104A" w:rsidRDefault="00FC104A" w:rsidP="00FC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F33AA" w:rsidRPr="00FC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официальном сайте и информационном стенде учреждения размещена памятка по противодействию коррупции, разработанная Генеральной прокуратурой Российской Федерации «Что нужно знать о коррупции»</w:t>
            </w:r>
          </w:p>
        </w:tc>
        <w:tc>
          <w:tcPr>
            <w:tcW w:w="4253" w:type="dxa"/>
          </w:tcPr>
          <w:p w:rsidR="00FC104A" w:rsidRDefault="00FC104A" w:rsidP="00FC10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3578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Pr="00E53578">
              <w:rPr>
                <w:rFonts w:ascii="Times New Roman" w:hAnsi="Times New Roman" w:cs="Times New Roman"/>
                <w:sz w:val="24"/>
                <w:szCs w:val="24"/>
              </w:rPr>
              <w:t xml:space="preserve">.2015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Pr="00E53578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плана </w:t>
            </w:r>
            <w:r w:rsidRPr="00E53578">
              <w:rPr>
                <w:rFonts w:ascii="Times New Roman" w:hAnsi="Times New Roman" w:cs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53578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муниципального образования город-курорт Анапа в МКУ «Молодёжный центр «ХХ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 w:rsidRPr="00E535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04A" w:rsidRDefault="00FC104A" w:rsidP="00FC10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04A" w:rsidRDefault="00FC104A" w:rsidP="00FC10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DE65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610D4">
              <w:rPr>
                <w:rFonts w:ascii="Times New Roman" w:hAnsi="Times New Roman" w:cs="Times New Roman"/>
                <w:sz w:val="24"/>
                <w:szCs w:val="24"/>
              </w:rPr>
              <w:t>от 20.06.2016 года № 240 «О внесении изменений в приказ от 25.12.2015 года № 435 «Об утверждении Плана противодействия коррупции в МКУ «Молодёжный центр «ХХI век» муниципального образования город-курорт Анапа»</w:t>
            </w:r>
          </w:p>
          <w:p w:rsidR="00FC104A" w:rsidRDefault="00FC104A" w:rsidP="006A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C104A" w:rsidRDefault="00FC104A" w:rsidP="006A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F33AA" w:rsidRPr="006F33AA" w:rsidRDefault="006F33AA" w:rsidP="006A0525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F33AA" w:rsidRPr="006F33AA" w:rsidTr="006A0525">
        <w:trPr>
          <w:jc w:val="center"/>
        </w:trPr>
        <w:tc>
          <w:tcPr>
            <w:tcW w:w="988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планов противодействия коррупции в муниципальных учреждениях </w:t>
            </w:r>
          </w:p>
        </w:tc>
        <w:tc>
          <w:tcPr>
            <w:tcW w:w="4394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Реализованы следующие мероприятия Плана противодействия коррупции в </w:t>
            </w: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«</w:t>
            </w:r>
            <w:r w:rsidR="00FC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центр «21 век</w:t>
            </w: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204" w:rsidRPr="006F33AA" w:rsidRDefault="00FC104A" w:rsidP="005742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Проведено </w:t>
            </w:r>
            <w:r w:rsidR="00A4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C1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заседания трудового коллектива, приняты нормативно-правовые акты антикоррупционной политики учреждения: о создании комиссии по соблюдению кодекса служебной этики в МКУ «Молодежный центр «ХХI век» и создании комиссии по урегулированию служебных конфликтов в МКУ «Молодежный центр «ХХI век», специалисты были проинформированы о переходе учреждения на эффективные контракты</w:t>
            </w:r>
            <w:r w:rsidR="0057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74204"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 Указ президента РФ от 01.04.2016 года № 147 «О Национальном плане противодействия коррупции на 2016-2017 годы». В рамках совещания специалистам была доведена информация о необходимости соблюдения запрета дарить и получать подарки.</w:t>
            </w:r>
          </w:p>
          <w:p w:rsidR="00FC104A" w:rsidRDefault="00FC104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04A" w:rsidRDefault="00574204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7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Проведено </w:t>
            </w:r>
            <w:r w:rsidR="00A4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57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комиссии по противодействию коррупции, на которых были рассмотрены вопросы о создании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по контролю за со</w:t>
            </w:r>
            <w:r w:rsidRPr="0057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блюдением кодекса служебной этики в учреждении, проведен анализ должностных обязанностей работников, исполнение которых в наибольшей мере подвержено риску коррупционных проявлений.</w:t>
            </w:r>
          </w:p>
          <w:p w:rsidR="00574204" w:rsidRPr="006F33AA" w:rsidRDefault="00574204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204" w:rsidRDefault="00574204" w:rsidP="005742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</w:t>
            </w:r>
            <w:r w:rsidRPr="008838F6">
              <w:rPr>
                <w:rFonts w:ascii="Times New Roman" w:hAnsi="Times New Roman"/>
                <w:sz w:val="24"/>
                <w:szCs w:val="24"/>
              </w:rPr>
              <w:t xml:space="preserve">роведено тематическое совещание с </w:t>
            </w:r>
            <w:r w:rsidRPr="008838F6">
              <w:rPr>
                <w:rFonts w:ascii="Times New Roman" w:hAnsi="Times New Roman"/>
                <w:sz w:val="24"/>
                <w:szCs w:val="24"/>
              </w:rPr>
              <w:lastRenderedPageBreak/>
              <w:t>трудовым коллективом в рамках Международного дня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орьбы с коррупцией, на котором </w:t>
            </w:r>
            <w:r w:rsidRPr="008838F6">
              <w:rPr>
                <w:rFonts w:ascii="Times New Roman" w:hAnsi="Times New Roman"/>
                <w:sz w:val="24"/>
                <w:szCs w:val="24"/>
              </w:rPr>
              <w:t>был проведен опрос сотрудников по вопросам коррупции. Индекс восприятия внутренней коррупции сотру</w:t>
            </w:r>
            <w:r>
              <w:rPr>
                <w:rFonts w:ascii="Times New Roman" w:hAnsi="Times New Roman"/>
                <w:sz w:val="24"/>
                <w:szCs w:val="24"/>
              </w:rPr>
              <w:t>дников учреждения ниже среднего</w:t>
            </w:r>
          </w:p>
          <w:p w:rsidR="00574204" w:rsidRDefault="00574204" w:rsidP="005742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4204" w:rsidRPr="00A610D4" w:rsidRDefault="00574204" w:rsidP="005742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BB5165">
              <w:rPr>
                <w:rFonts w:ascii="Times New Roman" w:hAnsi="Times New Roman"/>
                <w:sz w:val="24"/>
                <w:szCs w:val="24"/>
              </w:rPr>
              <w:t xml:space="preserve">В отчетном периоде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разработано и </w:t>
            </w:r>
            <w:r w:rsidRPr="00BB5165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B5165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акта </w:t>
            </w:r>
          </w:p>
          <w:p w:rsidR="00574204" w:rsidRDefault="00574204" w:rsidP="005742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4204" w:rsidRDefault="00574204" w:rsidP="005742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4204" w:rsidRDefault="00574204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204" w:rsidRDefault="00574204" w:rsidP="005742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33AA" w:rsidRPr="00574204" w:rsidRDefault="00574204" w:rsidP="005742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D6C">
              <w:rPr>
                <w:rFonts w:ascii="Times New Roman" w:hAnsi="Times New Roman"/>
                <w:sz w:val="24"/>
                <w:szCs w:val="24"/>
              </w:rPr>
              <w:t>Информация о работе комиссии по противодействию коррупци</w:t>
            </w:r>
            <w:r>
              <w:rPr>
                <w:rFonts w:ascii="Times New Roman" w:hAnsi="Times New Roman"/>
                <w:sz w:val="24"/>
                <w:szCs w:val="24"/>
              </w:rPr>
              <w:t>и размещена на стенде учреждения</w:t>
            </w:r>
            <w:r w:rsidR="00A46B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F33AA" w:rsidRPr="006F33AA" w:rsidRDefault="006F33A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33AA" w:rsidRDefault="006F33A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Pr="006F33A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Pr="00FC104A" w:rsidRDefault="00FC104A" w:rsidP="00FC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C10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Протокол </w:t>
            </w:r>
          </w:p>
          <w:p w:rsidR="00FC104A" w:rsidRPr="00FC104A" w:rsidRDefault="00FC104A" w:rsidP="00FC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C10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 1 от 09.01.2017г.</w:t>
            </w:r>
          </w:p>
          <w:p w:rsidR="00FC104A" w:rsidRPr="00FC104A" w:rsidRDefault="00FC104A" w:rsidP="00FC1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C10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 2 от 30.01.2017г.</w:t>
            </w:r>
          </w:p>
          <w:p w:rsidR="006F33AA" w:rsidRPr="006F33AA" w:rsidRDefault="006F33A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A46B73" w:rsidRDefault="00A46B73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5742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комиссии по противодействию коррупции </w:t>
            </w:r>
          </w:p>
          <w:p w:rsidR="00574204" w:rsidRDefault="00574204" w:rsidP="005742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от 09.01.2017г.,</w:t>
            </w:r>
          </w:p>
          <w:p w:rsidR="00574204" w:rsidRDefault="00574204" w:rsidP="005742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27.01.2017г..</w:t>
            </w:r>
          </w:p>
          <w:p w:rsidR="00574204" w:rsidRDefault="00574204" w:rsidP="0057420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FC104A" w:rsidRDefault="00FC104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A46B73" w:rsidRDefault="00A46B73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A46B73" w:rsidRDefault="00A46B73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A46B73" w:rsidRDefault="00A46B73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5742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 от 09.01.2017г. «Об определении должностных обязанностей работников МКУ «Молодежный центр «ХХ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век», подверженных риску коррупционных проявлений»;</w:t>
            </w:r>
          </w:p>
          <w:p w:rsidR="00574204" w:rsidRDefault="00574204" w:rsidP="005742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 от 09.01.2017г. «О создании комиссии по соблюдению кодекса служебной этики в учреждении в МКУ «Молодежный центр «ХХ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век»;</w:t>
            </w:r>
          </w:p>
          <w:p w:rsidR="00574204" w:rsidRDefault="00574204" w:rsidP="0057420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70 от 31.01.2017г. «О создании комиссии по урегулированию конфликтов интересов в МКУ «Молодежный центр «ХХ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век».</w:t>
            </w:r>
          </w:p>
          <w:p w:rsidR="00574204" w:rsidRDefault="00574204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574204" w:rsidRDefault="00574204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33AA" w:rsidRPr="006F33AA" w:rsidRDefault="006F33AA" w:rsidP="00A46B7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F33AA" w:rsidRPr="006F33AA" w:rsidTr="006A0525">
        <w:trPr>
          <w:jc w:val="center"/>
        </w:trPr>
        <w:tc>
          <w:tcPr>
            <w:tcW w:w="988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1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отчетов по реализации планов противодействия коррупции в администрации, в муниципальных учреждениях </w:t>
            </w:r>
          </w:p>
        </w:tc>
        <w:tc>
          <w:tcPr>
            <w:tcW w:w="4394" w:type="dxa"/>
          </w:tcPr>
          <w:p w:rsidR="006F33AA" w:rsidRPr="006F33AA" w:rsidRDefault="006F33AA" w:rsidP="005742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электронный адрес управления кадровой политики и противодействия коррупции администрации муниципального образования город-курорт Анапа направлен отчет по реализации Плана противодействия коррупции в МКУ «</w:t>
            </w:r>
            <w:r w:rsidR="0057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центр 21 век</w:t>
            </w: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за </w:t>
            </w:r>
            <w:r w:rsidR="005742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74204" w:rsidRPr="0057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  <w:r w:rsidR="00A4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установленный срок</w:t>
            </w:r>
            <w:bookmarkStart w:id="0" w:name="_GoBack"/>
            <w:bookmarkEnd w:id="0"/>
          </w:p>
        </w:tc>
        <w:tc>
          <w:tcPr>
            <w:tcW w:w="4253" w:type="dxa"/>
          </w:tcPr>
          <w:p w:rsidR="006F33AA" w:rsidRPr="006F33AA" w:rsidRDefault="006F33A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3AA" w:rsidRPr="006F33AA" w:rsidTr="006A0525">
        <w:trPr>
          <w:jc w:val="center"/>
        </w:trPr>
        <w:tc>
          <w:tcPr>
            <w:tcW w:w="988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61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мер, направленных на предупреждение нарушений, влекущих признание незаконными решений и действий (бездействия) муниципальных учреждений и их должностных лиц</w:t>
            </w:r>
          </w:p>
        </w:tc>
        <w:tc>
          <w:tcPr>
            <w:tcW w:w="4394" w:type="dxa"/>
          </w:tcPr>
          <w:p w:rsidR="006F33AA" w:rsidRP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 отчетный период признания незаконными решений и действий (бездействия) учреждения и его должностных лиц не установлено</w:t>
            </w:r>
          </w:p>
          <w:p w:rsidR="006F33AA" w:rsidRP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3AA" w:rsidRP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стадии разработки нормативные акты проверяются на соответствие действующему законодательству РФ, Краснодарского края и нормативным правовым актам муниципального образования город-курорт Анапа</w:t>
            </w:r>
          </w:p>
          <w:p w:rsidR="006F33AA" w:rsidRP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3AA" w:rsidRP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Утвержденные нормативно-правовые акты учреждения проходят процедуру ознакомления с ними сотрудников учреждения, после чего они размещаются на официальном сайте учреждения, информационном стенде в целях общедоступности и прозрачности деятельности учреждения </w:t>
            </w:r>
          </w:p>
          <w:p w:rsidR="006F33AA" w:rsidRP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3AA" w:rsidRPr="006F33AA" w:rsidRDefault="006F33AA" w:rsidP="006F3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 отчетный период, случаев возникновения конфликтов интересов не выявлено</w:t>
            </w:r>
          </w:p>
        </w:tc>
        <w:tc>
          <w:tcPr>
            <w:tcW w:w="4253" w:type="dxa"/>
          </w:tcPr>
          <w:p w:rsidR="006F33AA" w:rsidRPr="006F33AA" w:rsidRDefault="006F33AA" w:rsidP="006F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33AA" w:rsidRDefault="006F33AA" w:rsidP="006F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42A" w:rsidRPr="006F33AA" w:rsidRDefault="00F4342A" w:rsidP="006F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2DBF" w:rsidRDefault="00E62DBF" w:rsidP="006F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62DBF">
        <w:rPr>
          <w:rFonts w:ascii="Times New Roman" w:eastAsia="Calibri" w:hAnsi="Times New Roman" w:cs="Times New Roman"/>
          <w:sz w:val="28"/>
          <w:szCs w:val="28"/>
        </w:rPr>
        <w:t xml:space="preserve">тветственный за профилактику коррупционных </w:t>
      </w:r>
    </w:p>
    <w:p w:rsidR="006F33AA" w:rsidRPr="006F33AA" w:rsidRDefault="00E62DBF" w:rsidP="006F33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DBF">
        <w:rPr>
          <w:rFonts w:ascii="Times New Roman" w:eastAsia="Calibri" w:hAnsi="Times New Roman" w:cs="Times New Roman"/>
          <w:sz w:val="28"/>
          <w:szCs w:val="28"/>
        </w:rPr>
        <w:t>и иных правонарушений в учреждении</w:t>
      </w:r>
      <w:r w:rsidR="00F4342A">
        <w:rPr>
          <w:rFonts w:ascii="Times New Roman" w:eastAsia="Calibri" w:hAnsi="Times New Roman" w:cs="Times New Roman"/>
          <w:sz w:val="28"/>
          <w:szCs w:val="28"/>
        </w:rPr>
        <w:tab/>
      </w:r>
      <w:r w:rsidR="00F4342A">
        <w:rPr>
          <w:rFonts w:ascii="Times New Roman" w:eastAsia="Calibri" w:hAnsi="Times New Roman" w:cs="Times New Roman"/>
          <w:sz w:val="28"/>
          <w:szCs w:val="28"/>
        </w:rPr>
        <w:tab/>
      </w:r>
      <w:r w:rsidR="00F4342A">
        <w:rPr>
          <w:rFonts w:ascii="Times New Roman" w:eastAsia="Calibri" w:hAnsi="Times New Roman" w:cs="Times New Roman"/>
          <w:sz w:val="28"/>
          <w:szCs w:val="28"/>
        </w:rPr>
        <w:tab/>
      </w:r>
      <w:r w:rsidR="00F4342A">
        <w:rPr>
          <w:rFonts w:ascii="Times New Roman" w:eastAsia="Calibri" w:hAnsi="Times New Roman" w:cs="Times New Roman"/>
          <w:sz w:val="28"/>
          <w:szCs w:val="28"/>
        </w:rPr>
        <w:tab/>
      </w:r>
      <w:r w:rsidR="00F4342A">
        <w:rPr>
          <w:rFonts w:ascii="Times New Roman" w:eastAsia="Calibri" w:hAnsi="Times New Roman" w:cs="Times New Roman"/>
          <w:sz w:val="28"/>
          <w:szCs w:val="28"/>
        </w:rPr>
        <w:tab/>
      </w:r>
      <w:r w:rsidR="00F4342A">
        <w:rPr>
          <w:rFonts w:ascii="Times New Roman" w:eastAsia="Calibri" w:hAnsi="Times New Roman" w:cs="Times New Roman"/>
          <w:sz w:val="28"/>
          <w:szCs w:val="28"/>
        </w:rPr>
        <w:tab/>
      </w:r>
      <w:r w:rsidR="00F4342A">
        <w:rPr>
          <w:rFonts w:ascii="Times New Roman" w:eastAsia="Calibri" w:hAnsi="Times New Roman" w:cs="Times New Roman"/>
          <w:sz w:val="28"/>
          <w:szCs w:val="28"/>
        </w:rPr>
        <w:tab/>
      </w:r>
      <w:r w:rsidR="00F4342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F4342A">
        <w:rPr>
          <w:rFonts w:ascii="Times New Roman" w:eastAsia="Calibri" w:hAnsi="Times New Roman" w:cs="Times New Roman"/>
          <w:sz w:val="28"/>
          <w:szCs w:val="28"/>
        </w:rPr>
        <w:t xml:space="preserve">Ю.Г. </w:t>
      </w:r>
      <w:proofErr w:type="spellStart"/>
      <w:r w:rsidR="00F4342A">
        <w:rPr>
          <w:rFonts w:ascii="Times New Roman" w:eastAsia="Calibri" w:hAnsi="Times New Roman" w:cs="Times New Roman"/>
          <w:sz w:val="28"/>
          <w:szCs w:val="28"/>
        </w:rPr>
        <w:t>Кабанец</w:t>
      </w:r>
      <w:proofErr w:type="spellEnd"/>
    </w:p>
    <w:p w:rsidR="006F33AA" w:rsidRDefault="006F33AA"/>
    <w:sectPr w:rsidR="006F33AA" w:rsidSect="006F33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68"/>
    <w:rsid w:val="00574204"/>
    <w:rsid w:val="006A0525"/>
    <w:rsid w:val="006F33AA"/>
    <w:rsid w:val="00A46B73"/>
    <w:rsid w:val="00B81F68"/>
    <w:rsid w:val="00DF7577"/>
    <w:rsid w:val="00E62DBF"/>
    <w:rsid w:val="00ED1799"/>
    <w:rsid w:val="00F4342A"/>
    <w:rsid w:val="00FC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F694E-E277-44F3-AE4C-C6798EB2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525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FC10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74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CE709-0681-46F3-8104-02FFCCA5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7</cp:revision>
  <cp:lastPrinted>2018-12-12T05:59:00Z</cp:lastPrinted>
  <dcterms:created xsi:type="dcterms:W3CDTF">2018-01-10T11:26:00Z</dcterms:created>
  <dcterms:modified xsi:type="dcterms:W3CDTF">2019-10-09T07:16:00Z</dcterms:modified>
</cp:coreProperties>
</file>