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4A" w:rsidRPr="0076272A" w:rsidRDefault="002861E7" w:rsidP="002A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Годовой отчет</w:t>
      </w:r>
    </w:p>
    <w:p w:rsidR="002A5127" w:rsidRDefault="0076272A" w:rsidP="002A51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272A">
        <w:rPr>
          <w:rFonts w:ascii="Times New Roman" w:hAnsi="Times New Roman" w:cs="Times New Roman"/>
          <w:sz w:val="28"/>
        </w:rPr>
        <w:t>о</w:t>
      </w:r>
      <w:r w:rsidR="002A5127" w:rsidRPr="0076272A">
        <w:rPr>
          <w:rFonts w:ascii="Times New Roman" w:hAnsi="Times New Roman" w:cs="Times New Roman"/>
          <w:sz w:val="28"/>
        </w:rPr>
        <w:t xml:space="preserve"> проведенном анализе деятельности управления по делам молодежи администрации муниципального образования город-курорт Анапа по осуществлению внутреннего</w:t>
      </w:r>
      <w:r w:rsidR="002861E7">
        <w:rPr>
          <w:rFonts w:ascii="Times New Roman" w:hAnsi="Times New Roman" w:cs="Times New Roman"/>
          <w:sz w:val="28"/>
        </w:rPr>
        <w:t xml:space="preserve"> финансового аудита за 2019 год</w:t>
      </w:r>
    </w:p>
    <w:p w:rsidR="002861E7" w:rsidRDefault="002861E7" w:rsidP="002A51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61E7" w:rsidRDefault="002861E7" w:rsidP="002A51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61E7" w:rsidRDefault="002861E7" w:rsidP="0028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подготовлен во исполнение п.5 ст. 160.2-1 Бюджетного кодекса Российской Федерации, в соответствии с Постановлением администрации муниципального финансового контроля от 31 декабря</w:t>
      </w:r>
      <w:r w:rsidR="00665FEF">
        <w:rPr>
          <w:rFonts w:ascii="Times New Roman" w:hAnsi="Times New Roman" w:cs="Times New Roman"/>
          <w:sz w:val="28"/>
        </w:rPr>
        <w:t xml:space="preserve"> 2015 г. № 5952 (в ред.</w:t>
      </w:r>
      <w:r w:rsidR="001B624A">
        <w:rPr>
          <w:rFonts w:ascii="Times New Roman" w:hAnsi="Times New Roman" w:cs="Times New Roman"/>
          <w:sz w:val="28"/>
        </w:rPr>
        <w:t xml:space="preserve"> От 15 февраля 2017 г. № 446), Постановлением администрации муниципального образования город-курорт Анапа от 01 октября 2019 г. № 2 700 «Об утверждении Порядка осуществления главными распорядителями (распорядителями) средств бюджета муниципального образования город-курорт Анапа, главными администраторами (администраторами) доходов бюджета муниципального образования город-курорт Анапа, главными администраторами (администраторами) источников финансирования дефицита бюджета муниципального образования город-курорт Анапа внутреннего финансового контроля и внутреннего финансового аудита».</w:t>
      </w:r>
    </w:p>
    <w:p w:rsidR="00436BD3" w:rsidRPr="00436BD3" w:rsidRDefault="00436BD3" w:rsidP="0043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D3">
        <w:rPr>
          <w:rFonts w:ascii="Times New Roman" w:hAnsi="Times New Roman" w:cs="Times New Roman"/>
          <w:sz w:val="28"/>
          <w:szCs w:val="28"/>
        </w:rPr>
        <w:t>Управление по делам молодежи администрации муниципального образования город-курорт Анапа является отраслевым органом  администрации муниципального образования город-курорт Анапа, созданным в целях реализации молодежной политики муниципального образования город-курорт Анапа и действующее на основании положения об управлении по делам молодежи администрации муниципального образования город-курорт Анапа, утвержденного решением  Совета муниципального образования город-к</w:t>
      </w:r>
      <w:r w:rsidR="00FD64E1">
        <w:rPr>
          <w:rFonts w:ascii="Times New Roman" w:hAnsi="Times New Roman" w:cs="Times New Roman"/>
          <w:sz w:val="28"/>
          <w:szCs w:val="28"/>
        </w:rPr>
        <w:t xml:space="preserve">урорт Анапа от 14 июля 2006 г. </w:t>
      </w:r>
      <w:r w:rsidRPr="00436BD3">
        <w:rPr>
          <w:rFonts w:ascii="Times New Roman" w:hAnsi="Times New Roman" w:cs="Times New Roman"/>
          <w:sz w:val="28"/>
          <w:szCs w:val="28"/>
        </w:rPr>
        <w:t xml:space="preserve"> № 301 «Об утверждении положения об управлении по делам молодежи администрации муниципального образования город-курорт Анапа».</w:t>
      </w:r>
    </w:p>
    <w:p w:rsidR="00436BD3" w:rsidRPr="00436BD3" w:rsidRDefault="00436BD3" w:rsidP="0043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D3">
        <w:rPr>
          <w:rFonts w:ascii="Times New Roman" w:hAnsi="Times New Roman" w:cs="Times New Roman"/>
          <w:sz w:val="28"/>
          <w:szCs w:val="28"/>
        </w:rPr>
        <w:t>В структуру управления по делам молодежи администрации муниципального образования город-курорт Анапа входят:</w:t>
      </w:r>
    </w:p>
    <w:p w:rsidR="00436BD3" w:rsidRPr="00436BD3" w:rsidRDefault="00436BD3" w:rsidP="00436B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D3">
        <w:rPr>
          <w:rFonts w:ascii="Times New Roman" w:hAnsi="Times New Roman" w:cs="Times New Roman"/>
          <w:sz w:val="28"/>
          <w:szCs w:val="28"/>
        </w:rPr>
        <w:t xml:space="preserve">Управление по делам молодежи администрации муниципального образования город-курорт Анапа – главный распорядитель и получатель бюджетных средств. </w:t>
      </w:r>
    </w:p>
    <w:p w:rsidR="00436BD3" w:rsidRPr="00436BD3" w:rsidRDefault="00436BD3" w:rsidP="00436B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D3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«Молодежный центр «21 век» муниципального образования город-курорт Анапа» – получатель бюджетных средств. </w:t>
      </w:r>
    </w:p>
    <w:p w:rsidR="00436BD3" w:rsidRPr="00436BD3" w:rsidRDefault="00436BD3" w:rsidP="00436B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D3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патриотического воспитания молодежи «Ратмир» муниципального образования город-курорт Анапа. </w:t>
      </w:r>
    </w:p>
    <w:p w:rsidR="00436BD3" w:rsidRPr="00436BD3" w:rsidRDefault="00436BD3" w:rsidP="00436B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6BD3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бухгалтерия управления по делам молодежи администрации муниципального образования город-курорт Анапа». </w:t>
      </w:r>
    </w:p>
    <w:p w:rsidR="001B624A" w:rsidRPr="009175C8" w:rsidRDefault="009E23AD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Внутренний финансовый аудит осуществляется Комиссией по внутреннему финансовому аудиту в соответствии с Планом утвержденным приказом от 7 мая 2019 г. № 12 «Об утверждении плана внутреннего </w:t>
      </w:r>
      <w:r>
        <w:rPr>
          <w:rFonts w:ascii="Times New Roman" w:hAnsi="Times New Roman" w:cs="Times New Roman"/>
          <w:sz w:val="28"/>
        </w:rPr>
        <w:lastRenderedPageBreak/>
        <w:t>финансового аудита, осуществляемого в управлении по делам молодежи</w:t>
      </w:r>
      <w:r w:rsidR="00CC2FDF">
        <w:rPr>
          <w:rFonts w:ascii="Times New Roman" w:hAnsi="Times New Roman" w:cs="Times New Roman"/>
          <w:sz w:val="28"/>
        </w:rPr>
        <w:t xml:space="preserve"> администрации муниципального образования город-курорт Анапа и подведомственным учреждениям». План внутреннего финансового аудита за 2019 год исполнен в полном объеме.</w:t>
      </w:r>
    </w:p>
    <w:p w:rsidR="00436BD3" w:rsidRDefault="00436BD3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2019 год Комиссией по внутреннему финансовому аудиту</w:t>
      </w:r>
      <w:r w:rsidR="003C069B">
        <w:rPr>
          <w:rFonts w:ascii="Times New Roman" w:hAnsi="Times New Roman" w:cs="Times New Roman"/>
          <w:sz w:val="28"/>
        </w:rPr>
        <w:t xml:space="preserve"> проведены 3 плановые проверки по следующим вопросам:</w:t>
      </w:r>
    </w:p>
    <w:p w:rsidR="003C069B" w:rsidRDefault="003C069B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Организация внутреннего финансового контроля в управлении по делам молодежи администрации муниципального образования город-курорт Анапа.</w:t>
      </w:r>
    </w:p>
    <w:p w:rsidR="003C069B" w:rsidRDefault="003C069B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Соблюдение порядка составления, утверждения, ведения смет, бюджетной отчетности.</w:t>
      </w:r>
    </w:p>
    <w:p w:rsidR="003C069B" w:rsidRDefault="003C069B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Проверка ведения бюджетного учета.</w:t>
      </w:r>
    </w:p>
    <w:p w:rsidR="003C069B" w:rsidRDefault="003C069B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 проверок нарушения не выявлены, бюджетные риски отсутствуют</w:t>
      </w:r>
      <w:r w:rsidR="00AB65B0">
        <w:rPr>
          <w:rFonts w:ascii="Times New Roman" w:hAnsi="Times New Roman" w:cs="Times New Roman"/>
          <w:sz w:val="28"/>
        </w:rPr>
        <w:t>.</w:t>
      </w:r>
      <w:r w:rsidR="00FD64E1">
        <w:rPr>
          <w:rFonts w:ascii="Times New Roman" w:hAnsi="Times New Roman" w:cs="Times New Roman"/>
          <w:sz w:val="28"/>
        </w:rPr>
        <w:t xml:space="preserve"> Контрольные мероприятия выполнены в полном объеме</w:t>
      </w:r>
      <w:r w:rsidR="00AA3FD9">
        <w:rPr>
          <w:rFonts w:ascii="Times New Roman" w:hAnsi="Times New Roman" w:cs="Times New Roman"/>
          <w:sz w:val="28"/>
        </w:rPr>
        <w:t>. Бюджетный учет в управлении по делам молодежи администрации муниципального образования и подведомственным учреждениям соответствует методологии и стандартам бюджетного учета установленным Министерством финансов Российской Федерации.</w:t>
      </w:r>
    </w:p>
    <w:p w:rsidR="00AB65B0" w:rsidRDefault="00AB65B0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Для дальнейшего осуществления внутреннего финансового аудита актуализирован и утвержден план внутреннего финансового аудита по управлению по делам молодежи администрации муниципального образования город-курорт Анапа  и подведомственным учреждениям на 2020 год. План внутреннего финансового аудита</w:t>
      </w:r>
      <w:r w:rsidR="00FD64E1">
        <w:rPr>
          <w:rFonts w:ascii="Times New Roman" w:hAnsi="Times New Roman" w:cs="Times New Roman"/>
          <w:sz w:val="28"/>
        </w:rPr>
        <w:t xml:space="preserve"> утвержден и опубликован на сайте управления по делам молодежи </w:t>
      </w:r>
      <w:hyperlink r:id="rId5" w:history="1">
        <w:r w:rsidR="00FD64E1" w:rsidRPr="00FD64E1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www</w:t>
        </w:r>
        <w:r w:rsidR="00FD64E1" w:rsidRPr="00FD64E1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.</w:t>
        </w:r>
        <w:proofErr w:type="spellStart"/>
        <w:r w:rsidR="00FD64E1" w:rsidRPr="00FD64E1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yahak</w:t>
        </w:r>
        <w:proofErr w:type="spellEnd"/>
        <w:r w:rsidR="00FD64E1" w:rsidRPr="00FD64E1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</w:rPr>
          <w:t>.</w:t>
        </w:r>
        <w:proofErr w:type="spellStart"/>
        <w:r w:rsidR="00FD64E1" w:rsidRPr="00FD64E1">
          <w:rPr>
            <w:rStyle w:val="a7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ru</w:t>
        </w:r>
        <w:proofErr w:type="spellEnd"/>
      </w:hyperlink>
      <w:r w:rsidR="00FD64E1" w:rsidRPr="00FD64E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64E1">
        <w:rPr>
          <w:rFonts w:ascii="Times New Roman" w:hAnsi="Times New Roman" w:cs="Times New Roman"/>
          <w:color w:val="000000" w:themeColor="text1"/>
          <w:sz w:val="28"/>
        </w:rPr>
        <w:t>в информационно-телекоммуникационной сети Интернет в установленные сроки.</w:t>
      </w:r>
    </w:p>
    <w:p w:rsidR="00AA3FD9" w:rsidRDefault="00AA3FD9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3FD9" w:rsidRDefault="00AA3FD9" w:rsidP="009175C8">
      <w:pPr>
        <w:tabs>
          <w:tab w:val="left" w:pos="1134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Руководитель МКУ «ЦБ УДМ» </w:t>
      </w:r>
      <w:proofErr w:type="gramStart"/>
      <w:r w:rsidR="009175C8">
        <w:rPr>
          <w:rFonts w:ascii="Times New Roman" w:hAnsi="Times New Roman" w:cs="Times New Roman"/>
          <w:color w:val="000000" w:themeColor="text1"/>
          <w:sz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t>Т.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Галимова</w:t>
      </w:r>
      <w:proofErr w:type="spellEnd"/>
    </w:p>
    <w:p w:rsidR="00AA3FD9" w:rsidRDefault="00AA3FD9" w:rsidP="00AA3F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3FD9" w:rsidRDefault="00AA3FD9" w:rsidP="009175C8">
      <w:pPr>
        <w:tabs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Главный бухгалтер</w:t>
      </w:r>
      <w:r w:rsidR="009175C8"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А. 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Летуновская</w:t>
      </w:r>
      <w:proofErr w:type="spellEnd"/>
    </w:p>
    <w:p w:rsidR="00AA3FD9" w:rsidRDefault="00AA3FD9" w:rsidP="00AA3F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3FD9" w:rsidRDefault="00AA3FD9" w:rsidP="009175C8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Специалист 1 категории, экономист</w:t>
      </w:r>
      <w:r w:rsidR="009175C8">
        <w:rPr>
          <w:rFonts w:ascii="Times New Roman" w:hAnsi="Times New Roman" w:cs="Times New Roman"/>
          <w:color w:val="000000" w:themeColor="text1"/>
          <w:sz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</w:rPr>
        <w:t>Н. В. Комарова</w:t>
      </w:r>
    </w:p>
    <w:p w:rsidR="00AA3FD9" w:rsidRPr="00FD64E1" w:rsidRDefault="00AA3FD9" w:rsidP="00436B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2FDF" w:rsidRDefault="00CC2FDF" w:rsidP="0028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2FDF" w:rsidRDefault="00CC2FDF" w:rsidP="0028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61E7" w:rsidRDefault="002861E7" w:rsidP="002861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272A" w:rsidRDefault="0076272A" w:rsidP="002A51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272A" w:rsidRPr="0076272A" w:rsidRDefault="0076272A" w:rsidP="00FE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6272A" w:rsidRPr="0076272A" w:rsidSect="00286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668EA"/>
    <w:multiLevelType w:val="hybridMultilevel"/>
    <w:tmpl w:val="27343AC0"/>
    <w:lvl w:ilvl="0" w:tplc="A9C467C4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7D"/>
    <w:rsid w:val="001B624A"/>
    <w:rsid w:val="002861E7"/>
    <w:rsid w:val="002A5127"/>
    <w:rsid w:val="00321A4A"/>
    <w:rsid w:val="003C069B"/>
    <w:rsid w:val="00436BD3"/>
    <w:rsid w:val="00665FEF"/>
    <w:rsid w:val="0076272A"/>
    <w:rsid w:val="009175C8"/>
    <w:rsid w:val="009E23AD"/>
    <w:rsid w:val="00AA3FD9"/>
    <w:rsid w:val="00AB65B0"/>
    <w:rsid w:val="00CC2FDF"/>
    <w:rsid w:val="00D0187D"/>
    <w:rsid w:val="00E77273"/>
    <w:rsid w:val="00FD64E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8090"/>
  <w15:docId w15:val="{42E0B734-2855-42A0-8A85-6A95EAC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D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h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 Век</cp:lastModifiedBy>
  <cp:revision>7</cp:revision>
  <cp:lastPrinted>2020-02-04T12:44:00Z</cp:lastPrinted>
  <dcterms:created xsi:type="dcterms:W3CDTF">2020-02-03T10:51:00Z</dcterms:created>
  <dcterms:modified xsi:type="dcterms:W3CDTF">2020-02-04T12:44:00Z</dcterms:modified>
</cp:coreProperties>
</file>